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4712" w14:textId="77777777" w:rsidR="0039470F" w:rsidRPr="001476FC" w:rsidRDefault="00543AE9" w:rsidP="001A0B6B">
      <w:pPr>
        <w:rPr>
          <w:rFonts w:ascii="Arial" w:hAnsi="Arial" w:cs="Arial"/>
        </w:rPr>
      </w:pPr>
      <w:r w:rsidRPr="001476FC">
        <w:rPr>
          <w:rFonts w:ascii="Arial" w:hAnsi="Arial" w:cs="Arial"/>
          <w:noProof/>
          <w:lang w:eastAsia="es-ES"/>
        </w:rPr>
        <w:drawing>
          <wp:inline distT="0" distB="0" distL="0" distR="0" wp14:anchorId="1F7610D8" wp14:editId="0F70F7FA">
            <wp:extent cx="2647950" cy="847725"/>
            <wp:effectExtent l="0" t="0" r="0" b="0"/>
            <wp:docPr id="2" name="Imagen 1" descr="logo293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3 (positi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847725"/>
                    </a:xfrm>
                    <a:prstGeom prst="rect">
                      <a:avLst/>
                    </a:prstGeom>
                    <a:noFill/>
                    <a:ln>
                      <a:noFill/>
                    </a:ln>
                  </pic:spPr>
                </pic:pic>
              </a:graphicData>
            </a:graphic>
          </wp:inline>
        </w:drawing>
      </w:r>
    </w:p>
    <w:p w14:paraId="146534B0" w14:textId="77777777" w:rsidR="0039470F" w:rsidRPr="001476FC" w:rsidRDefault="0039470F" w:rsidP="001A0B6B">
      <w:pPr>
        <w:rPr>
          <w:rFonts w:ascii="Arial" w:hAnsi="Arial" w:cs="Arial"/>
        </w:rPr>
      </w:pPr>
    </w:p>
    <w:p w14:paraId="09A311CB" w14:textId="77777777" w:rsidR="0039470F" w:rsidRPr="001476FC" w:rsidRDefault="0039470F" w:rsidP="001A0B6B">
      <w:pPr>
        <w:rPr>
          <w:rFonts w:ascii="Arial" w:hAnsi="Arial" w:cs="Arial"/>
        </w:rPr>
      </w:pPr>
    </w:p>
    <w:p w14:paraId="4FEE41A8" w14:textId="77777777" w:rsidR="0039470F" w:rsidRPr="001476FC" w:rsidRDefault="0039470F" w:rsidP="001A0B6B">
      <w:pPr>
        <w:rPr>
          <w:rFonts w:ascii="Arial" w:hAnsi="Arial" w:cs="Arial"/>
        </w:rPr>
      </w:pPr>
    </w:p>
    <w:p w14:paraId="0259AA9E" w14:textId="77777777" w:rsidR="0039470F" w:rsidRPr="001476FC" w:rsidRDefault="0039470F" w:rsidP="001A0B6B">
      <w:pPr>
        <w:rPr>
          <w:rFonts w:ascii="Arial" w:hAnsi="Arial" w:cs="Arial"/>
        </w:rPr>
      </w:pPr>
    </w:p>
    <w:p w14:paraId="44F3280B" w14:textId="77777777" w:rsidR="0039470F" w:rsidRPr="001476FC" w:rsidRDefault="0039470F" w:rsidP="001A0B6B">
      <w:pPr>
        <w:rPr>
          <w:rFonts w:ascii="Arial" w:hAnsi="Arial" w:cs="Arial"/>
        </w:rPr>
      </w:pPr>
    </w:p>
    <w:p w14:paraId="3F541420" w14:textId="77777777" w:rsidR="0039470F" w:rsidRPr="001476FC" w:rsidRDefault="0039470F" w:rsidP="001A0B6B">
      <w:pPr>
        <w:rPr>
          <w:rFonts w:ascii="Arial" w:hAnsi="Arial" w:cs="Arial"/>
        </w:rPr>
      </w:pPr>
    </w:p>
    <w:p w14:paraId="1794F036" w14:textId="77777777" w:rsidR="0039470F" w:rsidRPr="001476FC" w:rsidRDefault="0039470F" w:rsidP="001A0B6B">
      <w:pPr>
        <w:rPr>
          <w:rFonts w:ascii="Arial" w:hAnsi="Arial" w:cs="Arial"/>
        </w:rPr>
      </w:pPr>
    </w:p>
    <w:p w14:paraId="47D00043" w14:textId="77777777" w:rsidR="0039470F" w:rsidRPr="001476FC" w:rsidRDefault="0039470F" w:rsidP="001A0B6B">
      <w:pPr>
        <w:rPr>
          <w:rFonts w:ascii="Arial" w:hAnsi="Arial" w:cs="Arial"/>
        </w:rPr>
      </w:pPr>
    </w:p>
    <w:p w14:paraId="11A6F078" w14:textId="77777777" w:rsidR="0039470F" w:rsidRPr="001476FC" w:rsidRDefault="00543AE9" w:rsidP="001A0B6B">
      <w:pPr>
        <w:rPr>
          <w:rFonts w:ascii="Arial" w:hAnsi="Arial" w:cs="Arial"/>
        </w:rPr>
      </w:pPr>
      <w:r w:rsidRPr="001476FC">
        <w:rPr>
          <w:rFonts w:ascii="Arial" w:hAnsi="Arial" w:cs="Arial"/>
          <w:noProof/>
          <w:lang w:eastAsia="es-ES"/>
        </w:rPr>
        <mc:AlternateContent>
          <mc:Choice Requires="wpg">
            <w:drawing>
              <wp:anchor distT="0" distB="0" distL="114300" distR="114300" simplePos="0" relativeHeight="251656704" behindDoc="0" locked="0" layoutInCell="1" allowOverlap="1" wp14:anchorId="7BE5EC90" wp14:editId="3EB139BD">
                <wp:simplePos x="0" y="0"/>
                <wp:positionH relativeFrom="column">
                  <wp:posOffset>-911225</wp:posOffset>
                </wp:positionH>
                <wp:positionV relativeFrom="paragraph">
                  <wp:posOffset>57150</wp:posOffset>
                </wp:positionV>
                <wp:extent cx="7625715" cy="967740"/>
                <wp:effectExtent l="27305" t="635" r="0" b="2222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5715" cy="967740"/>
                          <a:chOff x="-17" y="4797"/>
                          <a:chExt cx="12009" cy="2806"/>
                        </a:xfrm>
                      </wpg:grpSpPr>
                      <wps:wsp>
                        <wps:cNvPr id="6" name="Rectangle 10"/>
                        <wps:cNvSpPr>
                          <a:spLocks noChangeArrowheads="1"/>
                        </wps:cNvSpPr>
                        <wps:spPr bwMode="auto">
                          <a:xfrm>
                            <a:off x="1627" y="4797"/>
                            <a:ext cx="10365" cy="2806"/>
                          </a:xfrm>
                          <a:prstGeom prst="rect">
                            <a:avLst/>
                          </a:prstGeom>
                          <a:solidFill>
                            <a:srgbClr val="005AAA"/>
                          </a:solidFill>
                          <a:ln>
                            <a:noFill/>
                          </a:ln>
                          <a:effectLst>
                            <a:outerShdw dist="35921" dir="8100000" algn="ctr" rotWithShape="0">
                              <a:srgbClr val="B8CCE4"/>
                            </a:outerShdw>
                          </a:effectLst>
                          <a:extLst>
                            <a:ext uri="{91240B29-F687-4F45-9708-019B960494DF}">
                              <a14:hiddenLine xmlns:a14="http://schemas.microsoft.com/office/drawing/2010/main" w="12700">
                                <a:solidFill>
                                  <a:srgbClr val="4F81BD"/>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17" y="4797"/>
                            <a:ext cx="1383" cy="2806"/>
                          </a:xfrm>
                          <a:prstGeom prst="rect">
                            <a:avLst/>
                          </a:prstGeom>
                          <a:solidFill>
                            <a:srgbClr val="005AAA"/>
                          </a:solidFill>
                          <a:ln>
                            <a:noFill/>
                          </a:ln>
                          <a:effectLst>
                            <a:outerShdw dist="35921" dir="8100000" algn="ctr" rotWithShape="0">
                              <a:srgbClr val="B8CCE4"/>
                            </a:outerShdw>
                          </a:effectLst>
                          <a:extLst>
                            <a:ext uri="{91240B29-F687-4F45-9708-019B960494DF}">
                              <a14:hiddenLine xmlns:a14="http://schemas.microsoft.com/office/drawing/2010/main" w="12700">
                                <a:solidFill>
                                  <a:srgbClr val="4F81BD"/>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25D7EAA" id="Group 9" o:spid="_x0000_s1026" style="position:absolute;margin-left:-71.75pt;margin-top:4.5pt;width:600.45pt;height:76.2pt;z-index:251656704" coordorigin="-17,4797" coordsize="12009,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">
                <v:rect id="Rectangle 10" o:spid="_x0000_s1027" style="position:absolute;left:1627;top:4797;width:10365;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" fillcolor="#005aaa" stroked="f" strokecolor="#4f81bd" strokeweight="1pt">
                  <v:shadow on="t" color="#b8cce4" offset="-2pt"/>
                </v:rect>
                <v:rect id="Rectangle 11" o:spid="_x0000_s1028" style="position:absolute;left:-17;top:4797;width:1383;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" fillcolor="#005aaa" stroked="f" strokecolor="#4f81bd" strokeweight="1pt">
                  <v:shadow on="t" color="#b8cce4" offset="-2pt"/>
                </v:rect>
              </v:group>
            </w:pict>
          </mc:Fallback>
        </mc:AlternateContent>
      </w:r>
    </w:p>
    <w:p w14:paraId="4C63F52C" w14:textId="77777777" w:rsidR="0039470F" w:rsidRPr="001476FC" w:rsidRDefault="00543AE9" w:rsidP="001A0B6B">
      <w:pPr>
        <w:rPr>
          <w:rFonts w:ascii="Arial" w:hAnsi="Arial" w:cs="Arial"/>
        </w:rPr>
      </w:pPr>
      <w:r w:rsidRPr="001476FC">
        <w:rPr>
          <w:rFonts w:ascii="Arial" w:hAnsi="Arial" w:cs="Arial"/>
          <w:noProof/>
          <w:lang w:eastAsia="es-ES"/>
        </w:rPr>
        <mc:AlternateContent>
          <mc:Choice Requires="wps">
            <w:drawing>
              <wp:anchor distT="0" distB="0" distL="114300" distR="114300" simplePos="0" relativeHeight="251658752" behindDoc="0" locked="0" layoutInCell="1" allowOverlap="1" wp14:anchorId="3000D104" wp14:editId="2A5F59A0">
                <wp:simplePos x="0" y="0"/>
                <wp:positionH relativeFrom="margin">
                  <wp:align>right</wp:align>
                </wp:positionH>
                <wp:positionV relativeFrom="paragraph">
                  <wp:posOffset>49530</wp:posOffset>
                </wp:positionV>
                <wp:extent cx="4848225" cy="457200"/>
                <wp:effectExtent l="0" t="0" r="0" b="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48225" cy="457200"/>
                        </a:xfrm>
                        <a:prstGeom prst="rect">
                          <a:avLst/>
                        </a:prstGeom>
                        <a:extLst>
                          <a:ext uri="{AF507438-7753-43E0-B8FC-AC1667EBCBE1}">
                            <a14:hiddenEffects xmlns:a14="http://schemas.microsoft.com/office/drawing/2010/main">
                              <a:effectLst/>
                            </a14:hiddenEffects>
                          </a:ext>
                        </a:extLst>
                      </wps:spPr>
                      <wps:txbx>
                        <w:txbxContent>
                          <w:p w14:paraId="578E1CF4" w14:textId="77777777" w:rsidR="00543AE9" w:rsidRPr="00403B49" w:rsidRDefault="00543AE9" w:rsidP="00543AE9">
                            <w:pPr>
                              <w:pStyle w:val="NormalWeb"/>
                              <w:spacing w:before="0" w:beforeAutospacing="0" w:after="0" w:afterAutospacing="0"/>
                              <w:jc w:val="center"/>
                              <w:rPr>
                                <w:rFonts w:ascii="Arial" w:hAnsi="Arial" w:cs="Arial"/>
                              </w:rPr>
                            </w:pPr>
                            <w:r w:rsidRPr="00403B49">
                              <w:rPr>
                                <w:rFonts w:ascii="Arial" w:hAnsi="Arial" w:cs="Arial"/>
                                <w:outline/>
                                <w:color w:val="005AAA"/>
                                <w:sz w:val="80"/>
                                <w:szCs w:val="80"/>
                                <w14:textOutline w14:w="9525" w14:cap="flat" w14:cmpd="sng" w14:algn="ctr">
                                  <w14:solidFill>
                                    <w14:srgbClr w14:val="005AAA"/>
                                  </w14:solidFill>
                                  <w14:prstDash w14:val="solid"/>
                                  <w14:round/>
                                </w14:textOutline>
                                <w14:textFill>
                                  <w14:solidFill>
                                    <w14:srgbClr w14:val="FFFFFF"/>
                                  </w14:solidFill>
                                </w14:textFill>
                              </w:rPr>
                              <w:t>GUÍA DOCENTE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00D104" id="_x0000_t202" coordsize="21600,21600" o:spt="202" path="m,l,21600r21600,l21600,xe">
                <v:stroke joinstyle="miter"/>
                <v:path gradientshapeok="t" o:connecttype="rect"/>
              </v:shapetype>
              <v:shape id="WordArt 17" o:spid="_x0000_s1026" type="#_x0000_t202" style="position:absolute;margin-left:330.55pt;margin-top:3.9pt;width:381.75pt;height:3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" filled="f" stroked="f">
                <o:lock v:ext="edit" shapetype="t"/>
                <v:textbox style="mso-fit-shape-to-text:t">
                  <w:txbxContent>
                    <w:p w14:paraId="578E1CF4" w14:textId="77777777" w:rsidR="00543AE9" w:rsidRPr="00403B49" w:rsidRDefault="00543AE9" w:rsidP="00543AE9">
                      <w:pPr>
                        <w:pStyle w:val="NormalWeb"/>
                        <w:spacing w:before="0" w:beforeAutospacing="0" w:after="0" w:afterAutospacing="0"/>
                        <w:jc w:val="center"/>
                        <w:rPr>
                          <w:rFonts w:ascii="Arial" w:hAnsi="Arial" w:cs="Arial"/>
                        </w:rPr>
                      </w:pPr>
                      <w:r w:rsidRPr="00403B49">
                        <w:rPr>
                          <w:rFonts w:ascii="Arial" w:hAnsi="Arial" w:cs="Arial"/>
                          <w:outline/>
                          <w:color w:val="005AAA"/>
                          <w:sz w:val="80"/>
                          <w:szCs w:val="80"/>
                          <w14:textOutline w14:w="9525" w14:cap="flat" w14:cmpd="sng" w14:algn="ctr">
                            <w14:solidFill>
                              <w14:srgbClr w14:val="005AAA"/>
                            </w14:solidFill>
                            <w14:prstDash w14:val="solid"/>
                            <w14:round/>
                          </w14:textOutline>
                          <w14:textFill>
                            <w14:solidFill>
                              <w14:srgbClr w14:val="FFFFFF"/>
                            </w14:solidFill>
                          </w14:textFill>
                        </w:rPr>
                        <w:t>GUÍA DOCENTE</w:t>
                      </w:r>
                    </w:p>
                  </w:txbxContent>
                </v:textbox>
                <w10:wrap anchorx="margin"/>
              </v:shape>
            </w:pict>
          </mc:Fallback>
        </mc:AlternateContent>
      </w:r>
    </w:p>
    <w:p w14:paraId="31C18110" w14:textId="77777777" w:rsidR="0039470F" w:rsidRPr="001476FC" w:rsidRDefault="0039470F" w:rsidP="001A0B6B">
      <w:pPr>
        <w:rPr>
          <w:rFonts w:ascii="Arial" w:hAnsi="Arial" w:cs="Arial"/>
        </w:rPr>
      </w:pPr>
    </w:p>
    <w:p w14:paraId="678101C0" w14:textId="77777777" w:rsidR="0039470F" w:rsidRPr="001476FC" w:rsidRDefault="0039470F" w:rsidP="001A0B6B">
      <w:pPr>
        <w:rPr>
          <w:rFonts w:ascii="Arial" w:hAnsi="Arial" w:cs="Arial"/>
        </w:rPr>
      </w:pPr>
    </w:p>
    <w:p w14:paraId="5B2D12C4" w14:textId="77777777" w:rsidR="0039470F" w:rsidRPr="001476FC" w:rsidRDefault="0039470F" w:rsidP="001A0B6B">
      <w:pPr>
        <w:rPr>
          <w:rFonts w:ascii="Arial" w:hAnsi="Arial" w:cs="Arial"/>
        </w:rPr>
      </w:pPr>
    </w:p>
    <w:p w14:paraId="6B35D83F" w14:textId="77777777" w:rsidR="0039470F" w:rsidRPr="001476FC" w:rsidRDefault="0039470F" w:rsidP="001A0B6B">
      <w:pPr>
        <w:rPr>
          <w:rFonts w:ascii="Arial" w:hAnsi="Arial" w:cs="Arial"/>
        </w:rPr>
      </w:pPr>
    </w:p>
    <w:p w14:paraId="0BB5CA12" w14:textId="77777777" w:rsidR="0039470F" w:rsidRPr="001476FC" w:rsidRDefault="0039470F" w:rsidP="001A0B6B">
      <w:pPr>
        <w:rPr>
          <w:rFonts w:ascii="Arial" w:hAnsi="Arial" w:cs="Arial"/>
        </w:rPr>
      </w:pPr>
    </w:p>
    <w:p w14:paraId="5815DEA4" w14:textId="77777777" w:rsidR="0039470F" w:rsidRPr="001476FC" w:rsidRDefault="0039470F" w:rsidP="001A0B6B">
      <w:pPr>
        <w:rPr>
          <w:rFonts w:ascii="Arial" w:hAnsi="Arial" w:cs="Arial"/>
        </w:rPr>
      </w:pPr>
    </w:p>
    <w:p w14:paraId="5A0B2C11" w14:textId="77777777" w:rsidR="0039470F" w:rsidRDefault="0039470F" w:rsidP="00734261">
      <w:pPr>
        <w:jc w:val="center"/>
        <w:rPr>
          <w:rFonts w:ascii="Arial" w:hAnsi="Arial" w:cs="Arial"/>
          <w:b/>
          <w:bCs/>
          <w:color w:val="005AAA"/>
          <w:sz w:val="40"/>
          <w:szCs w:val="40"/>
        </w:rPr>
      </w:pPr>
    </w:p>
    <w:p w14:paraId="79A676FE" w14:textId="77777777" w:rsidR="00101F78" w:rsidRPr="00101F78" w:rsidRDefault="00101F78" w:rsidP="00734261">
      <w:pPr>
        <w:jc w:val="center"/>
        <w:rPr>
          <w:rFonts w:ascii="Arial" w:hAnsi="Arial" w:cs="Arial"/>
          <w:b/>
          <w:bCs/>
          <w:color w:val="005AAA"/>
          <w:sz w:val="40"/>
          <w:szCs w:val="40"/>
        </w:rPr>
      </w:pPr>
    </w:p>
    <w:p w14:paraId="022FE0EB" w14:textId="77777777" w:rsidR="00734261" w:rsidRPr="00D26980" w:rsidRDefault="00613845" w:rsidP="00D26980">
      <w:pPr>
        <w:ind w:right="-428" w:hanging="426"/>
        <w:jc w:val="center"/>
        <w:rPr>
          <w:rFonts w:ascii="Arial" w:hAnsi="Arial" w:cs="Arial"/>
          <w:b/>
          <w:bCs/>
          <w:color w:val="005AAA"/>
          <w:sz w:val="80"/>
          <w:szCs w:val="80"/>
        </w:rPr>
      </w:pPr>
      <w:r w:rsidRPr="00D26980">
        <w:rPr>
          <w:rFonts w:ascii="Arial" w:hAnsi="Arial" w:cs="Arial"/>
          <w:b/>
          <w:bCs/>
          <w:color w:val="005AAA"/>
          <w:sz w:val="80"/>
          <w:szCs w:val="80"/>
        </w:rPr>
        <w:t>E</w:t>
      </w:r>
      <w:r w:rsidR="00D26980" w:rsidRPr="00D26980">
        <w:rPr>
          <w:rFonts w:ascii="Arial" w:hAnsi="Arial" w:cs="Arial"/>
          <w:b/>
          <w:bCs/>
          <w:color w:val="005AAA"/>
          <w:sz w:val="80"/>
          <w:szCs w:val="80"/>
        </w:rPr>
        <w:t xml:space="preserve">l </w:t>
      </w:r>
      <w:r w:rsidR="00D26980">
        <w:rPr>
          <w:rFonts w:ascii="Arial" w:hAnsi="Arial" w:cs="Arial"/>
          <w:b/>
          <w:bCs/>
          <w:color w:val="005AAA"/>
          <w:sz w:val="80"/>
          <w:szCs w:val="80"/>
        </w:rPr>
        <w:t>L</w:t>
      </w:r>
      <w:r w:rsidR="00D26980" w:rsidRPr="00D26980">
        <w:rPr>
          <w:rFonts w:ascii="Arial" w:hAnsi="Arial" w:cs="Arial"/>
          <w:b/>
          <w:bCs/>
          <w:color w:val="005AAA"/>
          <w:sz w:val="80"/>
          <w:szCs w:val="80"/>
        </w:rPr>
        <w:t xml:space="preserve">ugar de la </w:t>
      </w:r>
      <w:r w:rsidR="00D26980">
        <w:rPr>
          <w:rFonts w:ascii="Arial" w:hAnsi="Arial" w:cs="Arial"/>
          <w:b/>
          <w:bCs/>
          <w:color w:val="005AAA"/>
          <w:sz w:val="80"/>
          <w:szCs w:val="80"/>
        </w:rPr>
        <w:t>L</w:t>
      </w:r>
      <w:r w:rsidR="00D26980" w:rsidRPr="00D26980">
        <w:rPr>
          <w:rFonts w:ascii="Arial" w:hAnsi="Arial" w:cs="Arial"/>
          <w:b/>
          <w:bCs/>
          <w:color w:val="005AAA"/>
          <w:sz w:val="80"/>
          <w:szCs w:val="80"/>
        </w:rPr>
        <w:t xml:space="preserve">iteratura </w:t>
      </w:r>
      <w:r w:rsidR="00D26980">
        <w:rPr>
          <w:rFonts w:ascii="Arial" w:hAnsi="Arial" w:cs="Arial"/>
          <w:b/>
          <w:bCs/>
          <w:color w:val="005AAA"/>
          <w:sz w:val="80"/>
          <w:szCs w:val="80"/>
        </w:rPr>
        <w:t>H</w:t>
      </w:r>
      <w:r w:rsidR="00D26980" w:rsidRPr="00D26980">
        <w:rPr>
          <w:rFonts w:ascii="Arial" w:hAnsi="Arial" w:cs="Arial"/>
          <w:b/>
          <w:bCs/>
          <w:color w:val="005AAA"/>
          <w:sz w:val="80"/>
          <w:szCs w:val="80"/>
        </w:rPr>
        <w:t xml:space="preserve">ispánica </w:t>
      </w:r>
      <w:r w:rsidR="00D26980">
        <w:rPr>
          <w:rFonts w:ascii="Arial" w:hAnsi="Arial" w:cs="Arial"/>
          <w:b/>
          <w:bCs/>
          <w:color w:val="005AAA"/>
          <w:sz w:val="80"/>
          <w:szCs w:val="80"/>
        </w:rPr>
        <w:t>C</w:t>
      </w:r>
      <w:r w:rsidR="00D26980" w:rsidRPr="00D26980">
        <w:rPr>
          <w:rFonts w:ascii="Arial" w:hAnsi="Arial" w:cs="Arial"/>
          <w:b/>
          <w:bCs/>
          <w:color w:val="005AAA"/>
          <w:sz w:val="80"/>
          <w:szCs w:val="80"/>
        </w:rPr>
        <w:t xml:space="preserve">ontemporánea y </w:t>
      </w:r>
      <w:r w:rsidR="00D26980">
        <w:rPr>
          <w:rFonts w:ascii="Arial" w:hAnsi="Arial" w:cs="Arial"/>
          <w:b/>
          <w:bCs/>
          <w:color w:val="005AAA"/>
          <w:sz w:val="80"/>
          <w:szCs w:val="80"/>
        </w:rPr>
        <w:t>A</w:t>
      </w:r>
      <w:r w:rsidR="00D26980" w:rsidRPr="00D26980">
        <w:rPr>
          <w:rFonts w:ascii="Arial" w:hAnsi="Arial" w:cs="Arial"/>
          <w:b/>
          <w:bCs/>
          <w:color w:val="005AAA"/>
          <w:sz w:val="80"/>
          <w:szCs w:val="80"/>
        </w:rPr>
        <w:t xml:space="preserve">ctual </w:t>
      </w:r>
    </w:p>
    <w:p w14:paraId="01D4478E" w14:textId="77777777" w:rsidR="0039470F" w:rsidRPr="001476FC" w:rsidRDefault="0039470F" w:rsidP="001A0B6B">
      <w:pPr>
        <w:rPr>
          <w:rFonts w:ascii="Arial" w:hAnsi="Arial" w:cs="Arial"/>
        </w:rPr>
      </w:pPr>
    </w:p>
    <w:p w14:paraId="47C9BE32" w14:textId="77777777" w:rsidR="0039470F" w:rsidRPr="001476FC" w:rsidRDefault="0039470F" w:rsidP="001A0B6B">
      <w:pPr>
        <w:rPr>
          <w:rFonts w:ascii="Arial" w:hAnsi="Arial" w:cs="Arial"/>
        </w:rPr>
      </w:pPr>
    </w:p>
    <w:p w14:paraId="21926A10" w14:textId="77777777" w:rsidR="0039470F" w:rsidRPr="008463B9" w:rsidRDefault="0039470F" w:rsidP="001A0B6B">
      <w:pPr>
        <w:rPr>
          <w:rFonts w:ascii="Arial" w:hAnsi="Arial" w:cs="Arial"/>
          <w:sz w:val="40"/>
          <w:szCs w:val="40"/>
        </w:rPr>
      </w:pPr>
    </w:p>
    <w:p w14:paraId="08FBBB36" w14:textId="77777777" w:rsidR="00585871" w:rsidRDefault="008463B9" w:rsidP="00CF6C1D">
      <w:pPr>
        <w:jc w:val="center"/>
        <w:rPr>
          <w:rFonts w:ascii="Arial" w:hAnsi="Arial" w:cs="Arial"/>
          <w:b/>
          <w:bCs/>
          <w:color w:val="005AAA"/>
          <w:sz w:val="40"/>
          <w:szCs w:val="40"/>
        </w:rPr>
      </w:pPr>
      <w:r w:rsidRPr="008463B9">
        <w:rPr>
          <w:rFonts w:ascii="Arial" w:hAnsi="Arial" w:cs="Arial"/>
          <w:b/>
          <w:bCs/>
          <w:color w:val="005AAA"/>
          <w:sz w:val="40"/>
          <w:szCs w:val="40"/>
        </w:rPr>
        <w:t>Máster Universitario en</w:t>
      </w:r>
    </w:p>
    <w:p w14:paraId="3C49C076" w14:textId="77777777" w:rsidR="00CF6C1D" w:rsidRDefault="00585871" w:rsidP="00CF6C1D">
      <w:pPr>
        <w:jc w:val="center"/>
        <w:rPr>
          <w:rFonts w:ascii="Arial" w:hAnsi="Arial" w:cs="Arial"/>
          <w:b/>
          <w:bCs/>
          <w:color w:val="005AAA"/>
          <w:sz w:val="40"/>
          <w:szCs w:val="40"/>
        </w:rPr>
      </w:pPr>
      <w:r>
        <w:rPr>
          <w:rFonts w:ascii="Arial" w:hAnsi="Arial" w:cs="Arial"/>
          <w:b/>
          <w:bCs/>
          <w:color w:val="005AAA"/>
          <w:sz w:val="40"/>
          <w:szCs w:val="40"/>
        </w:rPr>
        <w:t>Estudios Literarios y Culturales Hispánicos</w:t>
      </w:r>
      <w:r w:rsidR="008463B9" w:rsidRPr="008463B9">
        <w:rPr>
          <w:rFonts w:ascii="Arial" w:hAnsi="Arial" w:cs="Arial"/>
          <w:b/>
          <w:bCs/>
          <w:color w:val="005AAA"/>
          <w:sz w:val="40"/>
          <w:szCs w:val="40"/>
        </w:rPr>
        <w:t xml:space="preserve"> </w:t>
      </w:r>
    </w:p>
    <w:p w14:paraId="74695165" w14:textId="77777777" w:rsidR="008463B9" w:rsidRPr="008463B9" w:rsidRDefault="008463B9" w:rsidP="00CF6C1D">
      <w:pPr>
        <w:jc w:val="center"/>
        <w:rPr>
          <w:rFonts w:ascii="Arial" w:hAnsi="Arial" w:cs="Arial"/>
          <w:b/>
          <w:bCs/>
          <w:color w:val="005AAA"/>
          <w:sz w:val="40"/>
          <w:szCs w:val="40"/>
        </w:rPr>
      </w:pPr>
    </w:p>
    <w:p w14:paraId="07648A6E" w14:textId="77777777" w:rsidR="00CF6C1D" w:rsidRDefault="00CF6C1D" w:rsidP="00CF6C1D">
      <w:pPr>
        <w:jc w:val="center"/>
        <w:rPr>
          <w:rFonts w:ascii="Arial" w:hAnsi="Arial" w:cs="Arial"/>
          <w:b/>
          <w:bCs/>
          <w:color w:val="005AAA"/>
          <w:sz w:val="40"/>
          <w:szCs w:val="40"/>
        </w:rPr>
      </w:pPr>
      <w:r w:rsidRPr="00D26980">
        <w:rPr>
          <w:rFonts w:ascii="Arial" w:hAnsi="Arial" w:cs="Arial"/>
          <w:b/>
          <w:bCs/>
          <w:color w:val="005AAA"/>
          <w:sz w:val="40"/>
          <w:szCs w:val="40"/>
        </w:rPr>
        <w:t>Universidad de Alcalá</w:t>
      </w:r>
    </w:p>
    <w:p w14:paraId="371F3F74" w14:textId="77777777" w:rsidR="00D26980" w:rsidRPr="00D26980" w:rsidRDefault="00D26980" w:rsidP="00CF6C1D">
      <w:pPr>
        <w:jc w:val="center"/>
        <w:rPr>
          <w:rFonts w:ascii="Arial" w:hAnsi="Arial" w:cs="Arial"/>
          <w:b/>
          <w:bCs/>
          <w:color w:val="005AAA"/>
          <w:sz w:val="40"/>
          <w:szCs w:val="40"/>
        </w:rPr>
      </w:pPr>
    </w:p>
    <w:p w14:paraId="44D22666" w14:textId="77777777" w:rsidR="00CF6C1D" w:rsidRDefault="001C6E91" w:rsidP="00CF6C1D">
      <w:pPr>
        <w:jc w:val="center"/>
        <w:rPr>
          <w:rFonts w:ascii="Arial" w:hAnsi="Arial" w:cs="Arial"/>
          <w:b/>
          <w:bCs/>
          <w:color w:val="005AAA"/>
          <w:sz w:val="40"/>
          <w:szCs w:val="40"/>
        </w:rPr>
      </w:pPr>
      <w:r>
        <w:rPr>
          <w:rFonts w:ascii="Arial" w:hAnsi="Arial" w:cs="Arial"/>
          <w:b/>
          <w:bCs/>
          <w:color w:val="005AAA"/>
          <w:sz w:val="40"/>
          <w:szCs w:val="40"/>
        </w:rPr>
        <w:t xml:space="preserve">Curso </w:t>
      </w:r>
      <w:r w:rsidR="00D26980">
        <w:rPr>
          <w:rFonts w:ascii="Arial" w:hAnsi="Arial" w:cs="Arial"/>
          <w:b/>
          <w:bCs/>
          <w:color w:val="005AAA"/>
          <w:sz w:val="40"/>
          <w:szCs w:val="40"/>
        </w:rPr>
        <w:t>2020/2021</w:t>
      </w:r>
    </w:p>
    <w:p w14:paraId="4D17E80D" w14:textId="77777777" w:rsidR="00D26980" w:rsidRPr="001476FC" w:rsidRDefault="00D26980" w:rsidP="00CF6C1D">
      <w:pPr>
        <w:jc w:val="center"/>
        <w:rPr>
          <w:rFonts w:ascii="Arial" w:hAnsi="Arial" w:cs="Arial"/>
          <w:b/>
          <w:bCs/>
          <w:color w:val="005AAA"/>
          <w:sz w:val="40"/>
          <w:szCs w:val="40"/>
        </w:rPr>
      </w:pPr>
      <w:r>
        <w:rPr>
          <w:rFonts w:ascii="Arial" w:hAnsi="Arial" w:cs="Arial"/>
          <w:b/>
          <w:bCs/>
          <w:color w:val="005AAA"/>
          <w:sz w:val="40"/>
          <w:szCs w:val="40"/>
        </w:rPr>
        <w:t>1.</w:t>
      </w:r>
      <w:r w:rsidRPr="00D26980">
        <w:rPr>
          <w:rFonts w:ascii="Arial" w:hAnsi="Arial" w:cs="Arial"/>
          <w:b/>
          <w:bCs/>
          <w:color w:val="005AAA"/>
          <w:sz w:val="40"/>
          <w:szCs w:val="40"/>
          <w:vertAlign w:val="superscript"/>
        </w:rPr>
        <w:t>er</w:t>
      </w:r>
      <w:r>
        <w:rPr>
          <w:rFonts w:ascii="Arial" w:hAnsi="Arial" w:cs="Arial"/>
          <w:b/>
          <w:bCs/>
          <w:color w:val="005AAA"/>
          <w:sz w:val="40"/>
          <w:szCs w:val="40"/>
        </w:rPr>
        <w:t xml:space="preserve"> cuatrimestre</w:t>
      </w:r>
    </w:p>
    <w:p w14:paraId="292E2220" w14:textId="77777777" w:rsidR="008463B9" w:rsidRDefault="008463B9" w:rsidP="00CF6C1D">
      <w:pPr>
        <w:jc w:val="center"/>
        <w:rPr>
          <w:rFonts w:ascii="Arial" w:hAnsi="Arial" w:cs="Arial"/>
          <w:b/>
          <w:bCs/>
          <w:color w:val="B9AFA5"/>
          <w:sz w:val="44"/>
          <w:szCs w:val="44"/>
        </w:rPr>
      </w:pPr>
    </w:p>
    <w:p w14:paraId="69DFF293" w14:textId="77777777" w:rsidR="0039470F" w:rsidRPr="001476FC" w:rsidRDefault="0039470F" w:rsidP="001A0B6B">
      <w:pPr>
        <w:rPr>
          <w:rFonts w:ascii="Arial" w:hAnsi="Arial" w:cs="Arial"/>
        </w:rPr>
      </w:pPr>
    </w:p>
    <w:p w14:paraId="4F69E025" w14:textId="77777777" w:rsidR="0039470F" w:rsidRPr="001476FC" w:rsidRDefault="0039470F" w:rsidP="001A0B6B">
      <w:pPr>
        <w:rPr>
          <w:rFonts w:ascii="Arial" w:hAnsi="Arial" w:cs="Arial"/>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005AAA"/>
        <w:tblLook w:val="00A0" w:firstRow="1" w:lastRow="0" w:firstColumn="1" w:lastColumn="0" w:noHBand="0" w:noVBand="0"/>
      </w:tblPr>
      <w:tblGrid>
        <w:gridCol w:w="8964"/>
      </w:tblGrid>
      <w:tr w:rsidR="0039470F" w:rsidRPr="001476FC" w14:paraId="52F14E0C" w14:textId="77777777">
        <w:tc>
          <w:tcPr>
            <w:tcW w:w="5000" w:type="pct"/>
            <w:shd w:val="clear" w:color="auto" w:fill="005AAA"/>
            <w:vAlign w:val="center"/>
          </w:tcPr>
          <w:p w14:paraId="2BC8D71D" w14:textId="77777777" w:rsidR="0039470F" w:rsidRPr="001476FC" w:rsidRDefault="0039470F" w:rsidP="00D4533C">
            <w:pPr>
              <w:jc w:val="center"/>
              <w:rPr>
                <w:rFonts w:ascii="Arial" w:hAnsi="Arial" w:cs="Arial"/>
                <w:b/>
                <w:bCs/>
                <w:color w:val="FFFFFF"/>
                <w:sz w:val="36"/>
                <w:szCs w:val="36"/>
              </w:rPr>
            </w:pPr>
            <w:r w:rsidRPr="001476FC">
              <w:rPr>
                <w:rFonts w:ascii="Arial" w:hAnsi="Arial" w:cs="Arial"/>
                <w:b/>
                <w:bCs/>
                <w:color w:val="FFFFFF"/>
                <w:sz w:val="36"/>
                <w:szCs w:val="36"/>
              </w:rPr>
              <w:t>GUÍA DOCENTE</w:t>
            </w:r>
          </w:p>
        </w:tc>
      </w:tr>
    </w:tbl>
    <w:p w14:paraId="0E4C0C63" w14:textId="77777777" w:rsidR="0039470F" w:rsidRPr="001476FC" w:rsidRDefault="0039470F" w:rsidP="00CF6C1D">
      <w:pPr>
        <w:rPr>
          <w:rFonts w:ascii="Arial" w:hAnsi="Arial" w:cs="Arial"/>
          <w:sz w:val="24"/>
          <w:szCs w:val="24"/>
        </w:rPr>
      </w:pPr>
    </w:p>
    <w:tbl>
      <w:tblPr>
        <w:tblW w:w="5000" w:type="pct"/>
        <w:jc w:val="center"/>
        <w:tblBorders>
          <w:top w:val="double" w:sz="6" w:space="0" w:color="365F91"/>
          <w:left w:val="double" w:sz="4" w:space="0" w:color="365F91"/>
          <w:bottom w:val="double" w:sz="6" w:space="0" w:color="365F91"/>
          <w:right w:val="double" w:sz="6" w:space="0" w:color="365F91"/>
          <w:insideH w:val="single" w:sz="4" w:space="0" w:color="365F91"/>
          <w:insideV w:val="single" w:sz="4" w:space="0" w:color="365F91"/>
        </w:tblBorders>
        <w:tblCellMar>
          <w:top w:w="28" w:type="dxa"/>
          <w:left w:w="113" w:type="dxa"/>
          <w:bottom w:w="28" w:type="dxa"/>
          <w:right w:w="113" w:type="dxa"/>
        </w:tblCellMar>
        <w:tblLook w:val="00A0" w:firstRow="1" w:lastRow="0" w:firstColumn="1" w:lastColumn="0" w:noHBand="0" w:noVBand="0"/>
      </w:tblPr>
      <w:tblGrid>
        <w:gridCol w:w="7"/>
        <w:gridCol w:w="3555"/>
        <w:gridCol w:w="5470"/>
      </w:tblGrid>
      <w:tr w:rsidR="0039470F" w:rsidRPr="001476FC" w14:paraId="051DAC66" w14:textId="77777777" w:rsidTr="005457FA">
        <w:trPr>
          <w:jc w:val="center"/>
        </w:trPr>
        <w:tc>
          <w:tcPr>
            <w:tcW w:w="1972" w:type="pct"/>
            <w:gridSpan w:val="2"/>
            <w:shd w:val="clear" w:color="auto" w:fill="B9AFA5"/>
            <w:vAlign w:val="center"/>
          </w:tcPr>
          <w:p w14:paraId="1683E645" w14:textId="77777777"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Nombre de la asignatura</w:t>
            </w:r>
          </w:p>
        </w:tc>
        <w:tc>
          <w:tcPr>
            <w:tcW w:w="3028" w:type="pct"/>
            <w:shd w:val="clear" w:color="auto" w:fill="B9AFA5"/>
            <w:vAlign w:val="center"/>
          </w:tcPr>
          <w:p w14:paraId="5D25904C" w14:textId="77777777" w:rsidR="00101F78" w:rsidRPr="00D26980" w:rsidRDefault="00101F78" w:rsidP="00D26980">
            <w:pPr>
              <w:rPr>
                <w:rFonts w:ascii="Arial" w:hAnsi="Arial" w:cs="Arial"/>
                <w:b/>
                <w:bCs/>
                <w:sz w:val="24"/>
                <w:szCs w:val="24"/>
              </w:rPr>
            </w:pPr>
            <w:r w:rsidRPr="00D26980">
              <w:rPr>
                <w:rFonts w:ascii="Arial" w:hAnsi="Arial" w:cs="Arial"/>
                <w:b/>
                <w:bCs/>
                <w:sz w:val="24"/>
                <w:szCs w:val="24"/>
              </w:rPr>
              <w:t xml:space="preserve">El </w:t>
            </w:r>
            <w:r w:rsidR="00D26980">
              <w:rPr>
                <w:rFonts w:ascii="Arial" w:hAnsi="Arial" w:cs="Arial"/>
                <w:b/>
                <w:bCs/>
                <w:sz w:val="24"/>
                <w:szCs w:val="24"/>
              </w:rPr>
              <w:t>L</w:t>
            </w:r>
            <w:r w:rsidRPr="00D26980">
              <w:rPr>
                <w:rFonts w:ascii="Arial" w:hAnsi="Arial" w:cs="Arial"/>
                <w:b/>
                <w:bCs/>
                <w:sz w:val="24"/>
                <w:szCs w:val="24"/>
              </w:rPr>
              <w:t xml:space="preserve">ugar de la </w:t>
            </w:r>
            <w:r w:rsidR="00D26980">
              <w:rPr>
                <w:rFonts w:ascii="Arial" w:hAnsi="Arial" w:cs="Arial"/>
                <w:b/>
                <w:bCs/>
                <w:sz w:val="24"/>
                <w:szCs w:val="24"/>
              </w:rPr>
              <w:t>L</w:t>
            </w:r>
            <w:r w:rsidRPr="00D26980">
              <w:rPr>
                <w:rFonts w:ascii="Arial" w:hAnsi="Arial" w:cs="Arial"/>
                <w:b/>
                <w:bCs/>
                <w:sz w:val="24"/>
                <w:szCs w:val="24"/>
              </w:rPr>
              <w:t xml:space="preserve">iteratura </w:t>
            </w:r>
            <w:r w:rsidR="00D26980">
              <w:rPr>
                <w:rFonts w:ascii="Arial" w:hAnsi="Arial" w:cs="Arial"/>
                <w:b/>
                <w:bCs/>
                <w:sz w:val="24"/>
                <w:szCs w:val="24"/>
              </w:rPr>
              <w:t>H</w:t>
            </w:r>
            <w:r w:rsidRPr="00D26980">
              <w:rPr>
                <w:rFonts w:ascii="Arial" w:hAnsi="Arial" w:cs="Arial"/>
                <w:b/>
                <w:bCs/>
                <w:sz w:val="24"/>
                <w:szCs w:val="24"/>
              </w:rPr>
              <w:t xml:space="preserve">ispánica </w:t>
            </w:r>
            <w:r w:rsidR="00D26980">
              <w:rPr>
                <w:rFonts w:ascii="Arial" w:hAnsi="Arial" w:cs="Arial"/>
                <w:b/>
                <w:bCs/>
                <w:sz w:val="24"/>
                <w:szCs w:val="24"/>
              </w:rPr>
              <w:t>C</w:t>
            </w:r>
            <w:r w:rsidRPr="00D26980">
              <w:rPr>
                <w:rFonts w:ascii="Arial" w:hAnsi="Arial" w:cs="Arial"/>
                <w:b/>
                <w:bCs/>
                <w:sz w:val="24"/>
                <w:szCs w:val="24"/>
              </w:rPr>
              <w:t xml:space="preserve">ontemporánea y </w:t>
            </w:r>
            <w:r w:rsidR="00D26980">
              <w:rPr>
                <w:rFonts w:ascii="Arial" w:hAnsi="Arial" w:cs="Arial"/>
                <w:b/>
                <w:bCs/>
                <w:sz w:val="24"/>
                <w:szCs w:val="24"/>
              </w:rPr>
              <w:t>A</w:t>
            </w:r>
            <w:r w:rsidRPr="00D26980">
              <w:rPr>
                <w:rFonts w:ascii="Arial" w:hAnsi="Arial" w:cs="Arial"/>
                <w:b/>
                <w:bCs/>
                <w:sz w:val="24"/>
                <w:szCs w:val="24"/>
              </w:rPr>
              <w:t xml:space="preserve">ctual </w:t>
            </w:r>
          </w:p>
        </w:tc>
      </w:tr>
      <w:tr w:rsidR="0039470F" w:rsidRPr="001476FC" w14:paraId="52293A97" w14:textId="77777777" w:rsidTr="005457FA">
        <w:trPr>
          <w:jc w:val="center"/>
        </w:trPr>
        <w:tc>
          <w:tcPr>
            <w:tcW w:w="1972" w:type="pct"/>
            <w:gridSpan w:val="2"/>
            <w:vAlign w:val="center"/>
          </w:tcPr>
          <w:p w14:paraId="5E6B7109" w14:textId="77777777"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Código</w:t>
            </w:r>
          </w:p>
        </w:tc>
        <w:tc>
          <w:tcPr>
            <w:tcW w:w="3028" w:type="pct"/>
            <w:vAlign w:val="center"/>
          </w:tcPr>
          <w:p w14:paraId="5ADC5802" w14:textId="77777777" w:rsidR="0039470F" w:rsidRPr="00D26980" w:rsidRDefault="00613845" w:rsidP="00D26980">
            <w:pPr>
              <w:rPr>
                <w:rFonts w:ascii="Arial" w:hAnsi="Arial" w:cs="Arial"/>
                <w:b/>
                <w:bCs/>
                <w:sz w:val="24"/>
                <w:szCs w:val="24"/>
              </w:rPr>
            </w:pPr>
            <w:r w:rsidRPr="00D26980">
              <w:rPr>
                <w:rFonts w:ascii="Arial" w:hAnsi="Arial" w:cs="Arial"/>
                <w:b/>
                <w:bCs/>
                <w:sz w:val="24"/>
                <w:szCs w:val="24"/>
              </w:rPr>
              <w:t>202472</w:t>
            </w:r>
          </w:p>
        </w:tc>
      </w:tr>
      <w:tr w:rsidR="0039470F" w:rsidRPr="001476FC" w14:paraId="5FDC4844" w14:textId="77777777" w:rsidTr="005457FA">
        <w:trPr>
          <w:jc w:val="center"/>
        </w:trPr>
        <w:tc>
          <w:tcPr>
            <w:tcW w:w="1972" w:type="pct"/>
            <w:gridSpan w:val="2"/>
            <w:shd w:val="clear" w:color="auto" w:fill="B9AFA5"/>
            <w:vAlign w:val="center"/>
          </w:tcPr>
          <w:p w14:paraId="12B981FC" w14:textId="77777777"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Titulación en la que se imparte</w:t>
            </w:r>
          </w:p>
        </w:tc>
        <w:tc>
          <w:tcPr>
            <w:tcW w:w="3028" w:type="pct"/>
            <w:shd w:val="clear" w:color="auto" w:fill="B9AFA5"/>
            <w:vAlign w:val="center"/>
          </w:tcPr>
          <w:p w14:paraId="71BC4CD4" w14:textId="77777777" w:rsidR="0039470F" w:rsidRPr="00D26980" w:rsidRDefault="00D26980" w:rsidP="00D26980">
            <w:pPr>
              <w:rPr>
                <w:rFonts w:ascii="Arial" w:hAnsi="Arial" w:cs="Arial"/>
                <w:b/>
                <w:bCs/>
                <w:sz w:val="24"/>
                <w:szCs w:val="24"/>
              </w:rPr>
            </w:pPr>
            <w:r w:rsidRPr="00071304">
              <w:rPr>
                <w:rFonts w:ascii="Arial" w:hAnsi="Arial" w:cs="Arial"/>
                <w:b/>
                <w:bCs/>
                <w:sz w:val="24"/>
                <w:szCs w:val="24"/>
              </w:rPr>
              <w:t xml:space="preserve">Máster </w:t>
            </w:r>
            <w:r>
              <w:rPr>
                <w:rFonts w:ascii="Arial" w:hAnsi="Arial" w:cs="Arial"/>
                <w:b/>
                <w:bCs/>
                <w:sz w:val="24"/>
                <w:szCs w:val="24"/>
              </w:rPr>
              <w:t xml:space="preserve">Universitario en </w:t>
            </w:r>
            <w:r w:rsidRPr="00071304">
              <w:rPr>
                <w:rFonts w:ascii="Arial" w:hAnsi="Arial" w:cs="Arial"/>
                <w:b/>
                <w:bCs/>
                <w:sz w:val="24"/>
                <w:szCs w:val="24"/>
              </w:rPr>
              <w:t>Estudios Literarios y Culturales Hispánicos</w:t>
            </w:r>
          </w:p>
        </w:tc>
      </w:tr>
      <w:tr w:rsidR="0039470F" w:rsidRPr="001476FC" w14:paraId="78BDB005" w14:textId="77777777" w:rsidTr="005457FA">
        <w:trPr>
          <w:jc w:val="center"/>
        </w:trPr>
        <w:tc>
          <w:tcPr>
            <w:tcW w:w="1972" w:type="pct"/>
            <w:gridSpan w:val="2"/>
            <w:vAlign w:val="center"/>
          </w:tcPr>
          <w:p w14:paraId="20CD3E3C" w14:textId="77777777" w:rsidR="005457FA" w:rsidRDefault="0039470F" w:rsidP="00D4533C">
            <w:pPr>
              <w:rPr>
                <w:rFonts w:ascii="Arial" w:hAnsi="Arial" w:cs="Arial"/>
                <w:b/>
                <w:color w:val="005AAA"/>
                <w:sz w:val="24"/>
                <w:szCs w:val="24"/>
              </w:rPr>
            </w:pPr>
            <w:r w:rsidRPr="005457FA">
              <w:rPr>
                <w:rFonts w:ascii="Arial" w:hAnsi="Arial" w:cs="Arial"/>
                <w:b/>
                <w:color w:val="005AAA"/>
                <w:sz w:val="24"/>
                <w:szCs w:val="24"/>
              </w:rPr>
              <w:t xml:space="preserve">Departamento y </w:t>
            </w:r>
          </w:p>
          <w:p w14:paraId="7CD93BFD" w14:textId="77777777" w:rsidR="0039470F" w:rsidRPr="005457FA" w:rsidRDefault="005457FA" w:rsidP="00D4533C">
            <w:pPr>
              <w:rPr>
                <w:rFonts w:ascii="Arial" w:hAnsi="Arial" w:cs="Arial"/>
                <w:b/>
                <w:color w:val="005AAA"/>
                <w:sz w:val="24"/>
                <w:szCs w:val="24"/>
              </w:rPr>
            </w:pPr>
            <w:r>
              <w:rPr>
                <w:rFonts w:ascii="Arial" w:hAnsi="Arial" w:cs="Arial"/>
                <w:b/>
                <w:color w:val="005AAA"/>
                <w:sz w:val="24"/>
                <w:szCs w:val="24"/>
              </w:rPr>
              <w:t>á</w:t>
            </w:r>
            <w:r w:rsidR="0039470F" w:rsidRPr="005457FA">
              <w:rPr>
                <w:rFonts w:ascii="Arial" w:hAnsi="Arial" w:cs="Arial"/>
                <w:b/>
                <w:color w:val="005AAA"/>
                <w:sz w:val="24"/>
                <w:szCs w:val="24"/>
              </w:rPr>
              <w:t>rea de Conocimiento</w:t>
            </w:r>
          </w:p>
        </w:tc>
        <w:tc>
          <w:tcPr>
            <w:tcW w:w="3028" w:type="pct"/>
            <w:vAlign w:val="center"/>
          </w:tcPr>
          <w:p w14:paraId="34DF61F4" w14:textId="77777777" w:rsidR="00734261" w:rsidRPr="00D26980" w:rsidRDefault="00585871" w:rsidP="00D26980">
            <w:pPr>
              <w:rPr>
                <w:rFonts w:ascii="Arial" w:hAnsi="Arial" w:cs="Arial"/>
                <w:b/>
                <w:bCs/>
                <w:sz w:val="24"/>
                <w:szCs w:val="24"/>
              </w:rPr>
            </w:pPr>
            <w:r w:rsidRPr="00D26980">
              <w:rPr>
                <w:rFonts w:ascii="Arial" w:hAnsi="Arial" w:cs="Arial"/>
                <w:b/>
                <w:bCs/>
                <w:sz w:val="24"/>
                <w:szCs w:val="24"/>
              </w:rPr>
              <w:t xml:space="preserve">Filología, Comunicación y Documentación. Área de </w:t>
            </w:r>
            <w:r w:rsidR="00101F78" w:rsidRPr="00D26980">
              <w:rPr>
                <w:rFonts w:ascii="Arial" w:hAnsi="Arial" w:cs="Arial"/>
                <w:b/>
                <w:bCs/>
                <w:sz w:val="24"/>
                <w:szCs w:val="24"/>
              </w:rPr>
              <w:t>Literatura Española</w:t>
            </w:r>
            <w:r w:rsidR="00734261" w:rsidRPr="00D26980">
              <w:rPr>
                <w:rFonts w:ascii="Arial" w:hAnsi="Arial" w:cs="Arial"/>
                <w:b/>
                <w:bCs/>
                <w:sz w:val="24"/>
                <w:szCs w:val="24"/>
              </w:rPr>
              <w:t xml:space="preserve"> </w:t>
            </w:r>
          </w:p>
        </w:tc>
      </w:tr>
      <w:tr w:rsidR="0039470F" w:rsidRPr="001476FC" w14:paraId="2316501F" w14:textId="77777777" w:rsidTr="005457FA">
        <w:trPr>
          <w:jc w:val="center"/>
        </w:trPr>
        <w:tc>
          <w:tcPr>
            <w:tcW w:w="1972" w:type="pct"/>
            <w:gridSpan w:val="2"/>
            <w:shd w:val="clear" w:color="auto" w:fill="B9AFA5"/>
            <w:vAlign w:val="center"/>
          </w:tcPr>
          <w:p w14:paraId="20169C9D" w14:textId="77777777"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Carácter</w:t>
            </w:r>
          </w:p>
        </w:tc>
        <w:tc>
          <w:tcPr>
            <w:tcW w:w="3028" w:type="pct"/>
            <w:shd w:val="clear" w:color="auto" w:fill="B9AFA5"/>
            <w:vAlign w:val="center"/>
          </w:tcPr>
          <w:p w14:paraId="1E8302FC" w14:textId="77777777" w:rsidR="0039470F" w:rsidRPr="00D26980" w:rsidRDefault="00585871" w:rsidP="00D26980">
            <w:pPr>
              <w:rPr>
                <w:rFonts w:ascii="Arial" w:hAnsi="Arial" w:cs="Arial"/>
                <w:b/>
                <w:bCs/>
                <w:sz w:val="24"/>
                <w:szCs w:val="24"/>
              </w:rPr>
            </w:pPr>
            <w:r w:rsidRPr="00D26980">
              <w:rPr>
                <w:rFonts w:ascii="Arial" w:hAnsi="Arial" w:cs="Arial"/>
                <w:b/>
                <w:bCs/>
                <w:sz w:val="24"/>
                <w:szCs w:val="24"/>
              </w:rPr>
              <w:t>Obligatori</w:t>
            </w:r>
            <w:r w:rsidR="004100B1">
              <w:rPr>
                <w:rFonts w:ascii="Arial" w:hAnsi="Arial" w:cs="Arial"/>
                <w:b/>
                <w:bCs/>
                <w:sz w:val="24"/>
                <w:szCs w:val="24"/>
              </w:rPr>
              <w:t>a</w:t>
            </w:r>
          </w:p>
        </w:tc>
      </w:tr>
      <w:tr w:rsidR="0039470F" w:rsidRPr="001476FC" w14:paraId="6490E4DD" w14:textId="77777777" w:rsidTr="005457FA">
        <w:trPr>
          <w:jc w:val="center"/>
        </w:trPr>
        <w:tc>
          <w:tcPr>
            <w:tcW w:w="1972" w:type="pct"/>
            <w:gridSpan w:val="2"/>
            <w:vAlign w:val="center"/>
          </w:tcPr>
          <w:p w14:paraId="2A0C6F2F" w14:textId="77777777"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Créditos ECTS</w:t>
            </w:r>
          </w:p>
        </w:tc>
        <w:tc>
          <w:tcPr>
            <w:tcW w:w="3028" w:type="pct"/>
            <w:vAlign w:val="center"/>
          </w:tcPr>
          <w:p w14:paraId="3A122136" w14:textId="77777777" w:rsidR="0039470F" w:rsidRPr="00D26980" w:rsidRDefault="00585871" w:rsidP="00D26980">
            <w:pPr>
              <w:rPr>
                <w:rFonts w:ascii="Arial" w:hAnsi="Arial" w:cs="Arial"/>
                <w:b/>
                <w:bCs/>
                <w:sz w:val="24"/>
                <w:szCs w:val="24"/>
              </w:rPr>
            </w:pPr>
            <w:r w:rsidRPr="00D26980">
              <w:rPr>
                <w:rFonts w:ascii="Arial" w:hAnsi="Arial" w:cs="Arial"/>
                <w:b/>
                <w:bCs/>
                <w:sz w:val="24"/>
                <w:szCs w:val="24"/>
              </w:rPr>
              <w:t>9</w:t>
            </w:r>
          </w:p>
        </w:tc>
      </w:tr>
      <w:tr w:rsidR="0039470F" w:rsidRPr="001476FC" w14:paraId="679431EE" w14:textId="77777777" w:rsidTr="005457FA">
        <w:trPr>
          <w:jc w:val="center"/>
        </w:trPr>
        <w:tc>
          <w:tcPr>
            <w:tcW w:w="1972" w:type="pct"/>
            <w:gridSpan w:val="2"/>
            <w:shd w:val="clear" w:color="auto" w:fill="B9AFA5"/>
            <w:vAlign w:val="center"/>
          </w:tcPr>
          <w:p w14:paraId="25A8E0BB" w14:textId="77777777"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C</w:t>
            </w:r>
            <w:r w:rsidR="00A945A2" w:rsidRPr="005457FA">
              <w:rPr>
                <w:rFonts w:ascii="Arial" w:hAnsi="Arial" w:cs="Arial"/>
                <w:b/>
                <w:color w:val="005AAA"/>
                <w:sz w:val="24"/>
                <w:szCs w:val="24"/>
              </w:rPr>
              <w:t>uatrimestre</w:t>
            </w:r>
          </w:p>
        </w:tc>
        <w:tc>
          <w:tcPr>
            <w:tcW w:w="3028" w:type="pct"/>
            <w:shd w:val="clear" w:color="auto" w:fill="B9AFA5"/>
            <w:vAlign w:val="center"/>
          </w:tcPr>
          <w:p w14:paraId="5AC235BB" w14:textId="77777777" w:rsidR="0039470F" w:rsidRPr="00D26980" w:rsidRDefault="00585871" w:rsidP="00D26980">
            <w:pPr>
              <w:rPr>
                <w:rFonts w:ascii="Arial" w:hAnsi="Arial" w:cs="Arial"/>
                <w:b/>
                <w:bCs/>
                <w:sz w:val="24"/>
                <w:szCs w:val="24"/>
              </w:rPr>
            </w:pPr>
            <w:r w:rsidRPr="00D26980">
              <w:rPr>
                <w:rFonts w:ascii="Arial" w:hAnsi="Arial" w:cs="Arial"/>
                <w:b/>
                <w:bCs/>
                <w:sz w:val="24"/>
                <w:szCs w:val="24"/>
              </w:rPr>
              <w:t>1</w:t>
            </w:r>
            <w:r w:rsidR="004100B1">
              <w:rPr>
                <w:rFonts w:ascii="Arial" w:hAnsi="Arial" w:cs="Arial"/>
                <w:b/>
                <w:bCs/>
                <w:sz w:val="24"/>
                <w:szCs w:val="24"/>
              </w:rPr>
              <w:t>.</w:t>
            </w:r>
            <w:r w:rsidRPr="00D26980">
              <w:rPr>
                <w:rFonts w:ascii="Arial" w:hAnsi="Arial" w:cs="Arial"/>
                <w:b/>
                <w:bCs/>
                <w:sz w:val="24"/>
                <w:szCs w:val="24"/>
              </w:rPr>
              <w:t>º</w:t>
            </w:r>
          </w:p>
        </w:tc>
      </w:tr>
      <w:tr w:rsidR="0039470F" w:rsidRPr="001476FC" w14:paraId="431361EC" w14:textId="77777777" w:rsidTr="005457FA">
        <w:trPr>
          <w:trHeight w:val="116"/>
          <w:jc w:val="center"/>
        </w:trPr>
        <w:tc>
          <w:tcPr>
            <w:tcW w:w="1972" w:type="pct"/>
            <w:gridSpan w:val="2"/>
            <w:vAlign w:val="center"/>
          </w:tcPr>
          <w:p w14:paraId="3B4C5FFD" w14:textId="77777777" w:rsidR="0039470F" w:rsidRPr="005457FA" w:rsidRDefault="0039470F" w:rsidP="000A6AAC">
            <w:pPr>
              <w:rPr>
                <w:rFonts w:ascii="Arial" w:hAnsi="Arial" w:cs="Arial"/>
                <w:b/>
                <w:color w:val="005AAA"/>
                <w:sz w:val="24"/>
                <w:szCs w:val="24"/>
              </w:rPr>
            </w:pPr>
            <w:r w:rsidRPr="005457FA">
              <w:rPr>
                <w:rFonts w:ascii="Arial" w:hAnsi="Arial" w:cs="Arial"/>
                <w:b/>
                <w:color w:val="005AAA"/>
                <w:sz w:val="24"/>
                <w:szCs w:val="24"/>
              </w:rPr>
              <w:t>Profesorado</w:t>
            </w:r>
          </w:p>
        </w:tc>
        <w:tc>
          <w:tcPr>
            <w:tcW w:w="3028" w:type="pct"/>
            <w:vAlign w:val="center"/>
          </w:tcPr>
          <w:p w14:paraId="7C0B2F4B" w14:textId="77777777" w:rsidR="00E4689D" w:rsidRDefault="00101F78" w:rsidP="00D26980">
            <w:pPr>
              <w:rPr>
                <w:rFonts w:ascii="Arial" w:hAnsi="Arial" w:cs="Arial"/>
                <w:b/>
                <w:bCs/>
                <w:sz w:val="24"/>
                <w:szCs w:val="24"/>
              </w:rPr>
            </w:pPr>
            <w:r w:rsidRPr="00D26980">
              <w:rPr>
                <w:rFonts w:ascii="Arial" w:hAnsi="Arial" w:cs="Arial"/>
                <w:b/>
                <w:bCs/>
                <w:sz w:val="24"/>
                <w:szCs w:val="24"/>
              </w:rPr>
              <w:t>Fernando Larraz</w:t>
            </w:r>
          </w:p>
          <w:p w14:paraId="54224DE6" w14:textId="77777777" w:rsidR="004100B1" w:rsidRPr="00D26980" w:rsidRDefault="004100B1" w:rsidP="00D26980">
            <w:pPr>
              <w:rPr>
                <w:rFonts w:ascii="Arial" w:hAnsi="Arial" w:cs="Arial"/>
                <w:b/>
                <w:bCs/>
                <w:sz w:val="24"/>
                <w:szCs w:val="24"/>
              </w:rPr>
            </w:pPr>
            <w:r>
              <w:rPr>
                <w:rFonts w:ascii="Arial" w:hAnsi="Arial" w:cs="Arial"/>
                <w:b/>
                <w:bCs/>
                <w:sz w:val="24"/>
                <w:szCs w:val="24"/>
              </w:rPr>
              <w:t>Georg Pichler</w:t>
            </w:r>
          </w:p>
        </w:tc>
      </w:tr>
      <w:tr w:rsidR="004100B1" w:rsidRPr="001476FC" w14:paraId="5085F73E" w14:textId="77777777" w:rsidTr="004100B1">
        <w:tblPrEx>
          <w:tblBorders>
            <w:top w:val="double" w:sz="4" w:space="0" w:color="365F91"/>
            <w:left w:val="double" w:sz="6" w:space="0" w:color="365F91"/>
          </w:tblBorders>
        </w:tblPrEx>
        <w:trPr>
          <w:gridBefore w:val="1"/>
          <w:wBefore w:w="4" w:type="pct"/>
          <w:trHeight w:val="378"/>
          <w:jc w:val="center"/>
        </w:trPr>
        <w:tc>
          <w:tcPr>
            <w:tcW w:w="1968" w:type="pct"/>
            <w:tcBorders>
              <w:top w:val="single" w:sz="4" w:space="0" w:color="365F91"/>
            </w:tcBorders>
            <w:shd w:val="clear" w:color="auto" w:fill="B9AFA5"/>
            <w:vAlign w:val="center"/>
          </w:tcPr>
          <w:p w14:paraId="59A06DC1" w14:textId="77777777" w:rsidR="004100B1" w:rsidRPr="00071304" w:rsidRDefault="004100B1" w:rsidP="002C52AC">
            <w:pPr>
              <w:rPr>
                <w:rFonts w:ascii="Arial" w:hAnsi="Arial" w:cs="Arial"/>
                <w:b/>
                <w:bCs/>
                <w:color w:val="005AAA"/>
                <w:sz w:val="24"/>
                <w:szCs w:val="24"/>
              </w:rPr>
            </w:pPr>
            <w:r w:rsidRPr="00071304">
              <w:rPr>
                <w:rFonts w:ascii="Arial" w:hAnsi="Arial" w:cs="Arial"/>
                <w:b/>
                <w:bCs/>
                <w:color w:val="005AAA"/>
                <w:sz w:val="24"/>
                <w:szCs w:val="24"/>
              </w:rPr>
              <w:t>Horario de Tutoría</w:t>
            </w:r>
          </w:p>
        </w:tc>
        <w:tc>
          <w:tcPr>
            <w:tcW w:w="3028" w:type="pct"/>
            <w:tcBorders>
              <w:top w:val="single" w:sz="4" w:space="0" w:color="365F91"/>
            </w:tcBorders>
            <w:shd w:val="clear" w:color="auto" w:fill="B9AFA5"/>
            <w:vAlign w:val="center"/>
          </w:tcPr>
          <w:p w14:paraId="7A9F68D7" w14:textId="77777777" w:rsidR="004100B1" w:rsidRPr="00071304" w:rsidRDefault="004100B1" w:rsidP="002C52AC">
            <w:pPr>
              <w:jc w:val="both"/>
              <w:rPr>
                <w:rFonts w:ascii="Arial" w:hAnsi="Arial" w:cs="Arial"/>
                <w:b/>
                <w:bCs/>
                <w:sz w:val="24"/>
                <w:szCs w:val="24"/>
              </w:rPr>
            </w:pPr>
          </w:p>
        </w:tc>
      </w:tr>
      <w:tr w:rsidR="0039470F" w:rsidRPr="001476FC" w14:paraId="5BA0E063" w14:textId="77777777" w:rsidTr="005457FA">
        <w:trPr>
          <w:jc w:val="center"/>
        </w:trPr>
        <w:tc>
          <w:tcPr>
            <w:tcW w:w="1972" w:type="pct"/>
            <w:gridSpan w:val="2"/>
            <w:vAlign w:val="center"/>
          </w:tcPr>
          <w:p w14:paraId="3E6AD82B" w14:textId="77777777"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Idioma en el que se imparte</w:t>
            </w:r>
          </w:p>
        </w:tc>
        <w:tc>
          <w:tcPr>
            <w:tcW w:w="3028" w:type="pct"/>
            <w:vAlign w:val="center"/>
          </w:tcPr>
          <w:p w14:paraId="23F3D0E0" w14:textId="77777777" w:rsidR="0039470F" w:rsidRPr="00D26980" w:rsidRDefault="00585871" w:rsidP="00D26980">
            <w:pPr>
              <w:rPr>
                <w:rFonts w:ascii="Arial" w:hAnsi="Arial" w:cs="Arial"/>
                <w:b/>
                <w:bCs/>
                <w:sz w:val="24"/>
                <w:szCs w:val="24"/>
              </w:rPr>
            </w:pPr>
            <w:r w:rsidRPr="00D26980">
              <w:rPr>
                <w:rFonts w:ascii="Arial" w:hAnsi="Arial" w:cs="Arial"/>
                <w:b/>
                <w:bCs/>
                <w:sz w:val="24"/>
                <w:szCs w:val="24"/>
              </w:rPr>
              <w:t>Español</w:t>
            </w:r>
          </w:p>
        </w:tc>
      </w:tr>
    </w:tbl>
    <w:p w14:paraId="45CD2CF3" w14:textId="77777777" w:rsidR="0039470F" w:rsidRDefault="0039470F" w:rsidP="00CF6C1D">
      <w:pPr>
        <w:rPr>
          <w:rFonts w:ascii="Arial" w:hAnsi="Arial" w:cs="Arial"/>
          <w:sz w:val="24"/>
          <w:szCs w:val="24"/>
        </w:rPr>
      </w:pPr>
    </w:p>
    <w:p w14:paraId="6B425133" w14:textId="77777777" w:rsidR="00403B49" w:rsidRDefault="00403B49" w:rsidP="00CF6C1D">
      <w:pPr>
        <w:rPr>
          <w:rFonts w:ascii="Arial" w:hAnsi="Arial" w:cs="Arial"/>
          <w:sz w:val="24"/>
          <w:szCs w:val="24"/>
        </w:rPr>
      </w:pPr>
    </w:p>
    <w:p w14:paraId="6A31F315" w14:textId="77777777" w:rsidR="009A69AF" w:rsidRPr="001476FC" w:rsidRDefault="009A69AF" w:rsidP="00CF6C1D">
      <w:pPr>
        <w:rPr>
          <w:rFonts w:ascii="Arial" w:hAnsi="Arial" w:cs="Arial"/>
          <w:sz w:val="24"/>
          <w:szCs w:val="24"/>
        </w:rPr>
      </w:pPr>
    </w:p>
    <w:tbl>
      <w:tblPr>
        <w:tblW w:w="5000" w:type="pct"/>
        <w:tblBorders>
          <w:top w:val="thinThickLargeGap" w:sz="24" w:space="0" w:color="365F91"/>
          <w:left w:val="thinThickLargeGap" w:sz="24" w:space="0" w:color="365F91"/>
          <w:bottom w:val="thickThinLargeGap" w:sz="24" w:space="0" w:color="365F91"/>
          <w:right w:val="thickThinLargeGap" w:sz="24" w:space="0" w:color="365F91"/>
          <w:insideH w:val="single" w:sz="6" w:space="0" w:color="365F91"/>
          <w:insideV w:val="single" w:sz="6" w:space="0" w:color="365F91"/>
        </w:tblBorders>
        <w:shd w:val="clear" w:color="auto" w:fill="E1C891"/>
        <w:tblLook w:val="00A0" w:firstRow="1" w:lastRow="0" w:firstColumn="1" w:lastColumn="0" w:noHBand="0" w:noVBand="0"/>
      </w:tblPr>
      <w:tblGrid>
        <w:gridCol w:w="8964"/>
      </w:tblGrid>
      <w:tr w:rsidR="0039470F" w:rsidRPr="001476FC" w14:paraId="61471A28" w14:textId="77777777">
        <w:tc>
          <w:tcPr>
            <w:tcW w:w="5000" w:type="pct"/>
            <w:shd w:val="clear" w:color="auto" w:fill="E1C891"/>
            <w:vAlign w:val="center"/>
          </w:tcPr>
          <w:p w14:paraId="194759A7" w14:textId="77777777" w:rsidR="009A69AF" w:rsidRPr="001476FC" w:rsidRDefault="0039470F" w:rsidP="00D4533C">
            <w:pPr>
              <w:rPr>
                <w:rFonts w:ascii="Arial" w:hAnsi="Arial" w:cs="Arial"/>
                <w:b/>
                <w:bCs/>
                <w:color w:val="005AAA"/>
                <w:sz w:val="28"/>
                <w:szCs w:val="28"/>
              </w:rPr>
            </w:pPr>
            <w:r w:rsidRPr="001476FC">
              <w:rPr>
                <w:rFonts w:ascii="Arial" w:hAnsi="Arial" w:cs="Arial"/>
                <w:b/>
                <w:bCs/>
                <w:color w:val="005AAA"/>
                <w:sz w:val="28"/>
                <w:szCs w:val="28"/>
              </w:rPr>
              <w:t>1. PRESENTACIÓN</w:t>
            </w:r>
          </w:p>
        </w:tc>
      </w:tr>
    </w:tbl>
    <w:p w14:paraId="7FC35D19" w14:textId="77777777" w:rsidR="00E53D11" w:rsidRPr="00403B49" w:rsidRDefault="00E53D11" w:rsidP="00403B49">
      <w:pPr>
        <w:jc w:val="both"/>
        <w:rPr>
          <w:rFonts w:ascii="Arial" w:hAnsi="Arial" w:cs="Arial"/>
          <w:color w:val="005AAA"/>
          <w:sz w:val="24"/>
          <w:szCs w:val="24"/>
        </w:rPr>
      </w:pPr>
    </w:p>
    <w:p w14:paraId="04D78FDB" w14:textId="77777777" w:rsidR="0004538D" w:rsidRDefault="00101F78" w:rsidP="00183A73">
      <w:pPr>
        <w:jc w:val="both"/>
        <w:rPr>
          <w:rFonts w:ascii="Arial" w:hAnsi="Arial" w:cs="Arial"/>
          <w:sz w:val="24"/>
          <w:szCs w:val="24"/>
        </w:rPr>
      </w:pPr>
      <w:r w:rsidRPr="004100B1">
        <w:rPr>
          <w:rFonts w:ascii="Arial" w:hAnsi="Arial" w:cs="Arial"/>
          <w:sz w:val="24"/>
          <w:szCs w:val="24"/>
        </w:rPr>
        <w:t>Esta asignatura ofrece un acercamiento a la literatura</w:t>
      </w:r>
      <w:r w:rsidR="00183A73">
        <w:rPr>
          <w:rFonts w:ascii="Arial" w:hAnsi="Arial" w:cs="Arial"/>
          <w:sz w:val="24"/>
          <w:szCs w:val="24"/>
        </w:rPr>
        <w:t xml:space="preserve"> en lengua española del siglo </w:t>
      </w:r>
      <w:proofErr w:type="spellStart"/>
      <w:r w:rsidR="00183A73" w:rsidRPr="00183A73">
        <w:rPr>
          <w:rFonts w:ascii="Arial" w:hAnsi="Arial" w:cs="Arial"/>
          <w:smallCaps/>
          <w:sz w:val="24"/>
          <w:szCs w:val="24"/>
        </w:rPr>
        <w:t>xx</w:t>
      </w:r>
      <w:proofErr w:type="spellEnd"/>
      <w:r w:rsidRPr="004100B1">
        <w:rPr>
          <w:rFonts w:ascii="Arial" w:hAnsi="Arial" w:cs="Arial"/>
          <w:sz w:val="24"/>
          <w:szCs w:val="24"/>
        </w:rPr>
        <w:t xml:space="preserve"> como </w:t>
      </w:r>
      <w:r w:rsidR="00183A73">
        <w:rPr>
          <w:rFonts w:ascii="Arial" w:hAnsi="Arial" w:cs="Arial"/>
          <w:sz w:val="24"/>
          <w:szCs w:val="24"/>
        </w:rPr>
        <w:t xml:space="preserve">un complejo de discursos en los que se </w:t>
      </w:r>
      <w:r w:rsidRPr="004100B1">
        <w:rPr>
          <w:rFonts w:ascii="Arial" w:hAnsi="Arial" w:cs="Arial"/>
          <w:sz w:val="24"/>
          <w:szCs w:val="24"/>
        </w:rPr>
        <w:t>configura</w:t>
      </w:r>
      <w:r w:rsidR="00183A73">
        <w:rPr>
          <w:rFonts w:ascii="Arial" w:hAnsi="Arial" w:cs="Arial"/>
          <w:sz w:val="24"/>
          <w:szCs w:val="24"/>
        </w:rPr>
        <w:t xml:space="preserve"> una identidad a través de temas, problemas, agentes, conflictos y representaciones como resultado de transferencias culturales entre países de Iberoamérica y Europa</w:t>
      </w:r>
      <w:r w:rsidRPr="004100B1">
        <w:rPr>
          <w:rFonts w:ascii="Arial" w:hAnsi="Arial" w:cs="Arial"/>
          <w:sz w:val="24"/>
          <w:szCs w:val="24"/>
        </w:rPr>
        <w:t xml:space="preserve">. </w:t>
      </w:r>
      <w:r w:rsidR="00183A73">
        <w:rPr>
          <w:rFonts w:ascii="Arial" w:hAnsi="Arial" w:cs="Arial"/>
          <w:sz w:val="24"/>
          <w:szCs w:val="24"/>
        </w:rPr>
        <w:t>La asignatura se detiene en</w:t>
      </w:r>
      <w:r w:rsidRPr="004100B1">
        <w:rPr>
          <w:rFonts w:ascii="Arial" w:hAnsi="Arial" w:cs="Arial"/>
          <w:sz w:val="24"/>
          <w:szCs w:val="24"/>
        </w:rPr>
        <w:t xml:space="preserve"> </w:t>
      </w:r>
      <w:r w:rsidR="00811A75">
        <w:rPr>
          <w:rFonts w:ascii="Arial" w:hAnsi="Arial" w:cs="Arial"/>
          <w:sz w:val="24"/>
          <w:szCs w:val="24"/>
        </w:rPr>
        <w:t xml:space="preserve">el </w:t>
      </w:r>
      <w:r w:rsidRPr="004100B1">
        <w:rPr>
          <w:rFonts w:ascii="Arial" w:hAnsi="Arial" w:cs="Arial"/>
          <w:sz w:val="24"/>
          <w:szCs w:val="24"/>
        </w:rPr>
        <w:t>estudi</w:t>
      </w:r>
      <w:r w:rsidR="00183A73">
        <w:rPr>
          <w:rFonts w:ascii="Arial" w:hAnsi="Arial" w:cs="Arial"/>
          <w:sz w:val="24"/>
          <w:szCs w:val="24"/>
        </w:rPr>
        <w:t>o</w:t>
      </w:r>
      <w:r w:rsidRPr="004100B1">
        <w:rPr>
          <w:rFonts w:ascii="Arial" w:hAnsi="Arial" w:cs="Arial"/>
          <w:sz w:val="24"/>
          <w:szCs w:val="24"/>
        </w:rPr>
        <w:t xml:space="preserve"> en profundidad </w:t>
      </w:r>
      <w:r w:rsidR="00183A73">
        <w:rPr>
          <w:rFonts w:ascii="Arial" w:hAnsi="Arial" w:cs="Arial"/>
          <w:sz w:val="24"/>
          <w:szCs w:val="24"/>
        </w:rPr>
        <w:t xml:space="preserve">de seis hitos que pusieron en relación especialmente estrecha estos ámbitos y que fraguaron </w:t>
      </w:r>
      <w:r w:rsidRPr="004100B1">
        <w:rPr>
          <w:rFonts w:ascii="Arial" w:hAnsi="Arial" w:cs="Arial"/>
          <w:sz w:val="24"/>
          <w:szCs w:val="24"/>
        </w:rPr>
        <w:t xml:space="preserve">la configuración de los campos literarios en España e Hispanoamérica durante </w:t>
      </w:r>
      <w:r w:rsidR="004100B1">
        <w:rPr>
          <w:rFonts w:ascii="Arial" w:hAnsi="Arial" w:cs="Arial"/>
          <w:sz w:val="24"/>
          <w:szCs w:val="24"/>
        </w:rPr>
        <w:t xml:space="preserve">el siglo </w:t>
      </w:r>
      <w:proofErr w:type="spellStart"/>
      <w:r w:rsidR="004100B1" w:rsidRPr="004100B1">
        <w:rPr>
          <w:rFonts w:ascii="Arial" w:hAnsi="Arial" w:cs="Arial"/>
          <w:smallCaps/>
          <w:sz w:val="24"/>
          <w:szCs w:val="24"/>
        </w:rPr>
        <w:t>xx</w:t>
      </w:r>
      <w:proofErr w:type="spellEnd"/>
      <w:r w:rsidR="00811A75">
        <w:rPr>
          <w:rFonts w:ascii="Arial" w:hAnsi="Arial" w:cs="Arial"/>
          <w:sz w:val="24"/>
          <w:szCs w:val="24"/>
        </w:rPr>
        <w:t>. El criterio de selección</w:t>
      </w:r>
      <w:r w:rsidRPr="004100B1">
        <w:rPr>
          <w:rFonts w:ascii="Arial" w:hAnsi="Arial" w:cs="Arial"/>
          <w:sz w:val="24"/>
          <w:szCs w:val="24"/>
        </w:rPr>
        <w:t xml:space="preserve"> atiend</w:t>
      </w:r>
      <w:r w:rsidR="00811A75">
        <w:rPr>
          <w:rFonts w:ascii="Arial" w:hAnsi="Arial" w:cs="Arial"/>
          <w:sz w:val="24"/>
          <w:szCs w:val="24"/>
        </w:rPr>
        <w:t>e</w:t>
      </w:r>
      <w:r w:rsidRPr="004100B1">
        <w:rPr>
          <w:rFonts w:ascii="Arial" w:hAnsi="Arial" w:cs="Arial"/>
          <w:sz w:val="24"/>
          <w:szCs w:val="24"/>
        </w:rPr>
        <w:t xml:space="preserve"> a</w:t>
      </w:r>
      <w:r w:rsidR="00811A75">
        <w:rPr>
          <w:rFonts w:ascii="Arial" w:hAnsi="Arial" w:cs="Arial"/>
          <w:sz w:val="24"/>
          <w:szCs w:val="24"/>
        </w:rPr>
        <w:t xml:space="preserve"> la relevancia de los</w:t>
      </w:r>
      <w:r w:rsidRPr="004100B1">
        <w:rPr>
          <w:rFonts w:ascii="Arial" w:hAnsi="Arial" w:cs="Arial"/>
          <w:sz w:val="24"/>
          <w:szCs w:val="24"/>
        </w:rPr>
        <w:t xml:space="preserve"> factores sociales, políticos, editoriales que los determinan. </w:t>
      </w:r>
      <w:r w:rsidR="00811A75">
        <w:rPr>
          <w:rFonts w:ascii="Arial" w:hAnsi="Arial" w:cs="Arial"/>
          <w:sz w:val="24"/>
          <w:szCs w:val="24"/>
        </w:rPr>
        <w:t>El objetivo general es estudiar</w:t>
      </w:r>
      <w:r w:rsidRPr="004100B1">
        <w:rPr>
          <w:rFonts w:ascii="Arial" w:hAnsi="Arial" w:cs="Arial"/>
          <w:sz w:val="24"/>
          <w:szCs w:val="24"/>
        </w:rPr>
        <w:t xml:space="preserve"> la literatura hispánica </w:t>
      </w:r>
      <w:r w:rsidR="00811A75">
        <w:rPr>
          <w:rFonts w:ascii="Arial" w:hAnsi="Arial" w:cs="Arial"/>
          <w:sz w:val="24"/>
          <w:szCs w:val="24"/>
        </w:rPr>
        <w:t>contemporánea</w:t>
      </w:r>
      <w:r w:rsidRPr="004100B1">
        <w:rPr>
          <w:rFonts w:ascii="Arial" w:hAnsi="Arial" w:cs="Arial"/>
          <w:sz w:val="24"/>
          <w:szCs w:val="24"/>
        </w:rPr>
        <w:t xml:space="preserve"> en relación con contextos más amplios, prestando especial atención a la incidencia que, en la configuración de las tradiciones y los campos literarios del ámbito hispánico, han tenido determinados hitos de la cultura occidental contemporánea (autores, obras, movimientos, debates) así como las reacciones de imitación, rechazo, controversia... que se han suscitado entre los autores, críticos y público de España y América Latina.</w:t>
      </w:r>
    </w:p>
    <w:p w14:paraId="5CB67D21" w14:textId="77777777" w:rsidR="004100B1" w:rsidRDefault="004100B1" w:rsidP="004100B1">
      <w:pPr>
        <w:shd w:val="clear" w:color="auto" w:fill="FFFFFF"/>
        <w:ind w:firstLine="567"/>
        <w:jc w:val="both"/>
        <w:rPr>
          <w:rFonts w:ascii="Arial" w:hAnsi="Arial" w:cs="Arial"/>
          <w:sz w:val="24"/>
          <w:szCs w:val="24"/>
        </w:rPr>
      </w:pPr>
      <w:bookmarkStart w:id="0" w:name="_Hlk39945000"/>
      <w:r>
        <w:rPr>
          <w:rFonts w:ascii="Arial" w:hAnsi="Arial" w:cs="Arial"/>
          <w:sz w:val="24"/>
          <w:szCs w:val="24"/>
        </w:rPr>
        <w:t>Aunque la metodología de este Máster es enteramente presencial,</w:t>
      </w:r>
      <w:r w:rsidRPr="000E1EE5">
        <w:rPr>
          <w:rFonts w:ascii="Arial" w:hAnsi="Arial" w:cs="Arial"/>
          <w:sz w:val="24"/>
          <w:szCs w:val="24"/>
        </w:rPr>
        <w:t xml:space="preserve"> si las autoridades sanitarias consideraran necesaria la suspensión de la actividad docente presencial </w:t>
      </w:r>
      <w:r>
        <w:rPr>
          <w:rFonts w:ascii="Arial" w:hAnsi="Arial" w:cs="Arial"/>
          <w:sz w:val="24"/>
          <w:szCs w:val="24"/>
        </w:rPr>
        <w:t>en algún momento</w:t>
      </w:r>
      <w:r w:rsidRPr="000E1EE5">
        <w:rPr>
          <w:rFonts w:ascii="Arial" w:hAnsi="Arial" w:cs="Arial"/>
          <w:sz w:val="24"/>
          <w:szCs w:val="24"/>
        </w:rPr>
        <w:t xml:space="preserve">, </w:t>
      </w:r>
      <w:r>
        <w:rPr>
          <w:rFonts w:ascii="Arial" w:hAnsi="Arial" w:cs="Arial"/>
          <w:sz w:val="24"/>
          <w:szCs w:val="24"/>
        </w:rPr>
        <w:t xml:space="preserve">se habilitarían los medios para que la asignatura pudiera impartirse mediante </w:t>
      </w:r>
      <w:r w:rsidRPr="000E1EE5">
        <w:rPr>
          <w:rFonts w:ascii="Arial" w:hAnsi="Arial" w:cs="Arial"/>
          <w:sz w:val="24"/>
          <w:szCs w:val="24"/>
        </w:rPr>
        <w:t xml:space="preserve">metodología </w:t>
      </w:r>
      <w:r>
        <w:rPr>
          <w:rFonts w:ascii="Arial" w:hAnsi="Arial" w:cs="Arial"/>
          <w:sz w:val="24"/>
          <w:szCs w:val="24"/>
        </w:rPr>
        <w:t>virtual mientras durase dicha</w:t>
      </w:r>
      <w:r w:rsidRPr="000E1EE5">
        <w:rPr>
          <w:rFonts w:ascii="Arial" w:hAnsi="Arial" w:cs="Arial"/>
          <w:sz w:val="24"/>
          <w:szCs w:val="24"/>
        </w:rPr>
        <w:t xml:space="preserve"> suspensión.</w:t>
      </w:r>
      <w:r>
        <w:rPr>
          <w:rFonts w:ascii="Arial" w:hAnsi="Arial" w:cs="Arial"/>
          <w:sz w:val="24"/>
          <w:szCs w:val="24"/>
        </w:rPr>
        <w:t xml:space="preserve"> </w:t>
      </w:r>
    </w:p>
    <w:bookmarkEnd w:id="0"/>
    <w:p w14:paraId="5FEB3A25" w14:textId="77777777" w:rsidR="004100B1" w:rsidRPr="004100B1" w:rsidRDefault="004100B1" w:rsidP="00101F78">
      <w:pPr>
        <w:ind w:firstLine="709"/>
        <w:jc w:val="both"/>
        <w:rPr>
          <w:rFonts w:ascii="Arial" w:hAnsi="Arial" w:cs="Arial"/>
          <w:sz w:val="20"/>
          <w:szCs w:val="20"/>
        </w:rPr>
      </w:pPr>
    </w:p>
    <w:p w14:paraId="5E229181" w14:textId="77777777" w:rsidR="0004538D" w:rsidRDefault="0004538D" w:rsidP="00101F78">
      <w:pPr>
        <w:ind w:firstLine="709"/>
        <w:jc w:val="both"/>
        <w:rPr>
          <w:rFonts w:ascii="Arial" w:hAnsi="Arial" w:cs="Arial"/>
          <w:sz w:val="20"/>
          <w:szCs w:val="20"/>
        </w:rPr>
      </w:pPr>
    </w:p>
    <w:p w14:paraId="6F34E990" w14:textId="77777777" w:rsidR="0004538D" w:rsidRDefault="0004538D" w:rsidP="00101F78">
      <w:pPr>
        <w:ind w:firstLine="709"/>
        <w:jc w:val="both"/>
        <w:rPr>
          <w:rFonts w:ascii="Arial" w:hAnsi="Arial" w:cs="Arial"/>
          <w:sz w:val="20"/>
          <w:szCs w:val="20"/>
        </w:rPr>
      </w:pPr>
    </w:p>
    <w:p w14:paraId="5BF12223" w14:textId="77777777" w:rsidR="0004538D" w:rsidRDefault="0004538D" w:rsidP="00101F78">
      <w:pPr>
        <w:ind w:firstLine="709"/>
        <w:jc w:val="both"/>
        <w:rPr>
          <w:rFonts w:ascii="Arial" w:hAnsi="Arial" w:cs="Arial"/>
          <w:sz w:val="20"/>
          <w:szCs w:val="20"/>
        </w:rPr>
      </w:pPr>
    </w:p>
    <w:p w14:paraId="4CB7770D" w14:textId="77777777" w:rsidR="00580FD3" w:rsidRPr="001476FC" w:rsidRDefault="00580FD3" w:rsidP="00447AD6">
      <w:pPr>
        <w:shd w:val="clear" w:color="auto" w:fill="FFFFFF"/>
        <w:jc w:val="both"/>
        <w:rPr>
          <w:rFonts w:ascii="Arial" w:hAnsi="Arial" w:cs="Arial"/>
          <w:sz w:val="20"/>
          <w:szCs w:val="20"/>
        </w:rPr>
      </w:pPr>
    </w:p>
    <w:tbl>
      <w:tblPr>
        <w:tblW w:w="5000" w:type="pct"/>
        <w:tblBorders>
          <w:top w:val="thinThickLargeGap" w:sz="36" w:space="0" w:color="005AAA"/>
          <w:left w:val="thinThickLargeGap" w:sz="36" w:space="0" w:color="005AAA"/>
          <w:bottom w:val="thickThinLargeGap" w:sz="36" w:space="0" w:color="005AAA"/>
          <w:right w:val="thickThinLargeGap" w:sz="36" w:space="0" w:color="005AAA"/>
          <w:insideH w:val="single" w:sz="6" w:space="0" w:color="005AAA"/>
          <w:insideV w:val="single" w:sz="6" w:space="0" w:color="005AAA"/>
        </w:tblBorders>
        <w:shd w:val="clear" w:color="auto" w:fill="E1C891"/>
        <w:tblLook w:val="00A0" w:firstRow="1" w:lastRow="0" w:firstColumn="1" w:lastColumn="0" w:noHBand="0" w:noVBand="0"/>
      </w:tblPr>
      <w:tblGrid>
        <w:gridCol w:w="8934"/>
      </w:tblGrid>
      <w:tr w:rsidR="0039470F" w:rsidRPr="001476FC" w14:paraId="17E325CF" w14:textId="77777777">
        <w:tc>
          <w:tcPr>
            <w:tcW w:w="5000" w:type="pct"/>
            <w:shd w:val="clear" w:color="auto" w:fill="E1C891"/>
            <w:vAlign w:val="center"/>
          </w:tcPr>
          <w:p w14:paraId="355EFB80" w14:textId="77777777" w:rsidR="0039470F" w:rsidRPr="001476FC" w:rsidRDefault="0039470F" w:rsidP="00D4533C">
            <w:pPr>
              <w:rPr>
                <w:rFonts w:ascii="Arial" w:hAnsi="Arial" w:cs="Arial"/>
                <w:b/>
                <w:bCs/>
                <w:color w:val="005AAA"/>
                <w:sz w:val="28"/>
                <w:szCs w:val="28"/>
              </w:rPr>
            </w:pPr>
            <w:r w:rsidRPr="001476FC">
              <w:rPr>
                <w:rFonts w:ascii="Arial" w:hAnsi="Arial" w:cs="Arial"/>
                <w:b/>
                <w:bCs/>
                <w:color w:val="005AAA"/>
                <w:sz w:val="28"/>
                <w:szCs w:val="28"/>
              </w:rPr>
              <w:t>2. COMPETENCIAS</w:t>
            </w:r>
          </w:p>
        </w:tc>
      </w:tr>
    </w:tbl>
    <w:p w14:paraId="002E348B" w14:textId="77777777" w:rsidR="004A428D" w:rsidRPr="001476FC" w:rsidRDefault="004A428D" w:rsidP="00580FD3">
      <w:pPr>
        <w:shd w:val="clear" w:color="auto" w:fill="FFFFFF"/>
        <w:jc w:val="both"/>
        <w:rPr>
          <w:rFonts w:ascii="Arial" w:hAnsi="Arial" w:cs="Arial"/>
          <w:b/>
          <w:bCs/>
          <w:sz w:val="20"/>
          <w:szCs w:val="20"/>
        </w:rPr>
      </w:pPr>
    </w:p>
    <w:p w14:paraId="07A270C5" w14:textId="77777777" w:rsidR="004100B1" w:rsidRDefault="004100B1" w:rsidP="004100B1">
      <w:pPr>
        <w:shd w:val="clear" w:color="auto" w:fill="FFFFFF"/>
        <w:spacing w:line="360" w:lineRule="auto"/>
        <w:ind w:left="720" w:hanging="862"/>
        <w:jc w:val="both"/>
        <w:rPr>
          <w:rFonts w:ascii="Arial" w:hAnsi="Arial" w:cs="Arial"/>
          <w:color w:val="005AAA"/>
          <w:sz w:val="24"/>
          <w:szCs w:val="24"/>
        </w:rPr>
      </w:pPr>
      <w:r>
        <w:rPr>
          <w:rFonts w:ascii="Arial" w:hAnsi="Arial" w:cs="Arial"/>
          <w:color w:val="005AAA"/>
          <w:sz w:val="24"/>
          <w:szCs w:val="24"/>
        </w:rPr>
        <w:t>Competencias generales</w:t>
      </w:r>
    </w:p>
    <w:p w14:paraId="7DCCF8DA" w14:textId="77777777" w:rsidR="004100B1" w:rsidRPr="00A74B23" w:rsidRDefault="004100B1" w:rsidP="004100B1">
      <w:pPr>
        <w:pStyle w:val="Prrafodelista"/>
        <w:numPr>
          <w:ilvl w:val="0"/>
          <w:numId w:val="21"/>
        </w:numPr>
        <w:shd w:val="clear" w:color="auto" w:fill="FFFFFF"/>
        <w:spacing w:after="120"/>
        <w:ind w:left="714" w:hanging="357"/>
        <w:contextualSpacing w:val="0"/>
        <w:rPr>
          <w:rFonts w:ascii="Arial" w:hAnsi="Arial" w:cs="Arial"/>
          <w:color w:val="4472C4" w:themeColor="accent5"/>
          <w:sz w:val="24"/>
          <w:szCs w:val="24"/>
        </w:rPr>
      </w:pPr>
      <w:r w:rsidRPr="004100B1">
        <w:rPr>
          <w:rFonts w:ascii="Arial" w:hAnsi="Arial" w:cs="Arial"/>
          <w:sz w:val="24"/>
          <w:szCs w:val="24"/>
        </w:rPr>
        <w:t>Que los alumnos adquieran un conocimiento avanzado, de carácter coherente y comprensivo, acerca de la historia de las literaturas hispánicas contemporáneas, a través de las principales etapas, tendencias, géneros, dominios estéticos y manifestaciones</w:t>
      </w:r>
      <w:r w:rsidRPr="00A74B23">
        <w:rPr>
          <w:rFonts w:ascii="Arial" w:hAnsi="Arial" w:cs="Arial"/>
          <w:color w:val="4472C4" w:themeColor="accent5"/>
          <w:sz w:val="24"/>
          <w:szCs w:val="24"/>
        </w:rPr>
        <w:t xml:space="preserve">. </w:t>
      </w:r>
    </w:p>
    <w:p w14:paraId="3B73AFC2" w14:textId="77777777" w:rsidR="004100B1" w:rsidRPr="00A74B23" w:rsidRDefault="004100B1" w:rsidP="004100B1">
      <w:pPr>
        <w:pStyle w:val="Prrafodelista"/>
        <w:numPr>
          <w:ilvl w:val="0"/>
          <w:numId w:val="21"/>
        </w:numPr>
        <w:shd w:val="clear" w:color="auto" w:fill="FFFFFF"/>
        <w:spacing w:after="120"/>
        <w:ind w:left="714" w:hanging="357"/>
        <w:contextualSpacing w:val="0"/>
        <w:rPr>
          <w:rFonts w:ascii="Arial" w:hAnsi="Arial" w:cs="Arial"/>
          <w:color w:val="4472C4" w:themeColor="accent5"/>
          <w:sz w:val="24"/>
          <w:szCs w:val="24"/>
        </w:rPr>
      </w:pPr>
      <w:r w:rsidRPr="004100B1">
        <w:rPr>
          <w:rFonts w:ascii="Arial" w:hAnsi="Arial" w:cs="Arial"/>
          <w:sz w:val="24"/>
          <w:szCs w:val="24"/>
        </w:rPr>
        <w:t>Que los alumnos dispongan de las herramientas conceptuales, an</w:t>
      </w:r>
      <w:r>
        <w:rPr>
          <w:rFonts w:ascii="Arial" w:hAnsi="Arial" w:cs="Arial"/>
          <w:sz w:val="24"/>
          <w:szCs w:val="24"/>
        </w:rPr>
        <w:t>a</w:t>
      </w:r>
      <w:r w:rsidRPr="004100B1">
        <w:rPr>
          <w:rFonts w:ascii="Arial" w:hAnsi="Arial" w:cs="Arial"/>
          <w:sz w:val="24"/>
          <w:szCs w:val="24"/>
        </w:rPr>
        <w:t>l</w:t>
      </w:r>
      <w:r>
        <w:rPr>
          <w:rFonts w:ascii="Arial" w:hAnsi="Arial" w:cs="Arial"/>
          <w:sz w:val="24"/>
          <w:szCs w:val="24"/>
        </w:rPr>
        <w:t>í</w:t>
      </w:r>
      <w:r w:rsidRPr="004100B1">
        <w:rPr>
          <w:rFonts w:ascii="Arial" w:hAnsi="Arial" w:cs="Arial"/>
          <w:sz w:val="24"/>
          <w:szCs w:val="24"/>
        </w:rPr>
        <w:t>ticas y metodológicas que favorezcan el conocimiento e interpretación idóneos de la literatura desde diferentes enfoques y acercamientos críticos</w:t>
      </w:r>
      <w:r w:rsidRPr="00A74B23">
        <w:rPr>
          <w:rFonts w:ascii="Arial" w:hAnsi="Arial" w:cs="Arial"/>
          <w:color w:val="4472C4" w:themeColor="accent5"/>
          <w:sz w:val="24"/>
          <w:szCs w:val="24"/>
        </w:rPr>
        <w:t xml:space="preserve">. </w:t>
      </w:r>
    </w:p>
    <w:p w14:paraId="602A77AC" w14:textId="37894227" w:rsidR="004100B1" w:rsidRPr="00790D95" w:rsidRDefault="004100B1" w:rsidP="004100B1">
      <w:pPr>
        <w:pStyle w:val="Prrafodelista"/>
        <w:numPr>
          <w:ilvl w:val="0"/>
          <w:numId w:val="21"/>
        </w:numPr>
        <w:shd w:val="clear" w:color="auto" w:fill="FFFFFF"/>
        <w:spacing w:after="120"/>
        <w:ind w:left="714" w:hanging="357"/>
        <w:contextualSpacing w:val="0"/>
        <w:rPr>
          <w:rFonts w:ascii="Arial" w:hAnsi="Arial" w:cs="Arial"/>
          <w:color w:val="0070C0"/>
          <w:sz w:val="24"/>
          <w:szCs w:val="24"/>
        </w:rPr>
      </w:pPr>
      <w:r w:rsidRPr="004100B1">
        <w:rPr>
          <w:rFonts w:ascii="Arial" w:hAnsi="Arial" w:cs="Arial"/>
          <w:sz w:val="24"/>
          <w:szCs w:val="24"/>
        </w:rPr>
        <w:t>Que los alumnos adquieran conocimientos de los contextos filosófico, social y artístico con los que poder comprender el fenómeno y la historia de la literatura de una manera cabal y completa.</w:t>
      </w:r>
    </w:p>
    <w:p w14:paraId="583DE54A" w14:textId="77777777" w:rsidR="00A74B23" w:rsidRDefault="00A74B23" w:rsidP="00E4689D">
      <w:pPr>
        <w:pStyle w:val="Textoindependiente2"/>
        <w:tabs>
          <w:tab w:val="left" w:pos="284"/>
        </w:tabs>
        <w:spacing w:before="240" w:after="240"/>
        <w:rPr>
          <w:rFonts w:ascii="Arial" w:hAnsi="Arial" w:cs="Arial"/>
          <w:color w:val="005AAA"/>
        </w:rPr>
      </w:pPr>
    </w:p>
    <w:p w14:paraId="59921F9F" w14:textId="77777777" w:rsidR="00BC17B4" w:rsidRPr="00AB74BC" w:rsidRDefault="00447AD6" w:rsidP="00E4689D">
      <w:pPr>
        <w:pStyle w:val="Textoindependiente2"/>
        <w:tabs>
          <w:tab w:val="left" w:pos="284"/>
        </w:tabs>
        <w:spacing w:before="240" w:after="240"/>
        <w:rPr>
          <w:rFonts w:ascii="Arial" w:hAnsi="Arial" w:cs="Arial"/>
          <w:color w:val="005AAA"/>
        </w:rPr>
      </w:pPr>
      <w:r w:rsidRPr="00AB74BC">
        <w:rPr>
          <w:rFonts w:ascii="Arial" w:hAnsi="Arial" w:cs="Arial"/>
          <w:color w:val="005AAA"/>
        </w:rPr>
        <w:t>Competencias específicas</w:t>
      </w:r>
    </w:p>
    <w:p w14:paraId="55D40B80" w14:textId="77777777" w:rsidR="00AB74BC" w:rsidRPr="00790D95" w:rsidRDefault="00AB74BC" w:rsidP="00AB74BC">
      <w:pPr>
        <w:pStyle w:val="Prrafodelista"/>
        <w:numPr>
          <w:ilvl w:val="0"/>
          <w:numId w:val="22"/>
        </w:numPr>
        <w:shd w:val="clear" w:color="auto" w:fill="FFFFFF"/>
        <w:spacing w:after="120"/>
        <w:ind w:left="714" w:hanging="357"/>
        <w:contextualSpacing w:val="0"/>
        <w:rPr>
          <w:rFonts w:ascii="Arial" w:hAnsi="Arial" w:cs="Arial"/>
          <w:color w:val="0070C0"/>
          <w:sz w:val="24"/>
          <w:szCs w:val="24"/>
        </w:rPr>
      </w:pPr>
      <w:r w:rsidRPr="004100B1">
        <w:rPr>
          <w:rFonts w:ascii="Arial" w:hAnsi="Arial" w:cs="Arial"/>
          <w:sz w:val="24"/>
          <w:szCs w:val="24"/>
        </w:rPr>
        <w:t>Expresar relaciones novedosas en textos, autores, movimientos y temas de las literaturas hispánicas y la literatura occidental a partir de los conocimientos metodológicos adquiridos.</w:t>
      </w:r>
    </w:p>
    <w:p w14:paraId="42CA0730" w14:textId="77777777" w:rsidR="005457FA" w:rsidRPr="00790D95" w:rsidRDefault="00AB74BC" w:rsidP="00AB74BC">
      <w:pPr>
        <w:pStyle w:val="Prrafodelista"/>
        <w:numPr>
          <w:ilvl w:val="0"/>
          <w:numId w:val="22"/>
        </w:numPr>
        <w:shd w:val="clear" w:color="auto" w:fill="FFFFFF"/>
        <w:spacing w:after="120"/>
        <w:ind w:left="714" w:hanging="357"/>
        <w:contextualSpacing w:val="0"/>
        <w:rPr>
          <w:rFonts w:ascii="Arial" w:hAnsi="Arial" w:cs="Arial"/>
          <w:color w:val="0070C0"/>
          <w:sz w:val="24"/>
          <w:szCs w:val="24"/>
        </w:rPr>
      </w:pPr>
      <w:r w:rsidRPr="004100B1">
        <w:rPr>
          <w:rFonts w:ascii="Arial" w:hAnsi="Arial" w:cs="Arial"/>
          <w:sz w:val="24"/>
          <w:szCs w:val="24"/>
        </w:rPr>
        <w:t>Analizar determinados textos de la literatura y teatro españoles e hispanoamericanos contemporánea en relación con la historia de las ideas estéticas y filosóficas dominantes en el ámbito europeo.</w:t>
      </w:r>
    </w:p>
    <w:p w14:paraId="5B82A689" w14:textId="77777777" w:rsidR="005457FA" w:rsidRPr="00790D95" w:rsidRDefault="00AB74BC" w:rsidP="00AB74BC">
      <w:pPr>
        <w:pStyle w:val="Prrafodelista"/>
        <w:numPr>
          <w:ilvl w:val="0"/>
          <w:numId w:val="22"/>
        </w:numPr>
        <w:shd w:val="clear" w:color="auto" w:fill="FFFFFF"/>
        <w:spacing w:after="120"/>
        <w:ind w:left="714" w:hanging="357"/>
        <w:contextualSpacing w:val="0"/>
        <w:rPr>
          <w:rFonts w:ascii="Arial" w:hAnsi="Arial" w:cs="Arial"/>
          <w:color w:val="0070C0"/>
          <w:sz w:val="24"/>
          <w:szCs w:val="24"/>
        </w:rPr>
      </w:pPr>
      <w:r w:rsidRPr="004100B1">
        <w:rPr>
          <w:rFonts w:ascii="Arial" w:hAnsi="Arial" w:cs="Arial"/>
          <w:sz w:val="24"/>
          <w:szCs w:val="24"/>
        </w:rPr>
        <w:t xml:space="preserve">Reconocer los procesos de recepción </w:t>
      </w:r>
      <w:r w:rsidR="00A74B23">
        <w:rPr>
          <w:rFonts w:ascii="Arial" w:hAnsi="Arial" w:cs="Arial"/>
          <w:sz w:val="24"/>
          <w:szCs w:val="24"/>
        </w:rPr>
        <w:t>‒</w:t>
      </w:r>
      <w:r w:rsidRPr="004100B1">
        <w:rPr>
          <w:rFonts w:ascii="Arial" w:hAnsi="Arial" w:cs="Arial"/>
          <w:sz w:val="24"/>
          <w:szCs w:val="24"/>
        </w:rPr>
        <w:t>y, en particular, la relevancia de las traducciones</w:t>
      </w:r>
      <w:r w:rsidR="00A74B23">
        <w:rPr>
          <w:rFonts w:ascii="Arial" w:hAnsi="Arial" w:cs="Arial"/>
          <w:sz w:val="24"/>
          <w:szCs w:val="24"/>
        </w:rPr>
        <w:t>‒</w:t>
      </w:r>
      <w:r w:rsidRPr="004100B1">
        <w:rPr>
          <w:rFonts w:ascii="Arial" w:hAnsi="Arial" w:cs="Arial"/>
          <w:sz w:val="24"/>
          <w:szCs w:val="24"/>
        </w:rPr>
        <w:t xml:space="preserve"> de la literatura occidental para la configuración de las diversas tradiciones literarias hispánicas contemporáneas.</w:t>
      </w:r>
    </w:p>
    <w:p w14:paraId="3E3BB767" w14:textId="77777777" w:rsidR="0004538D" w:rsidRPr="00790D95" w:rsidRDefault="00AB74BC" w:rsidP="00AB74BC">
      <w:pPr>
        <w:pStyle w:val="Prrafodelista"/>
        <w:numPr>
          <w:ilvl w:val="0"/>
          <w:numId w:val="22"/>
        </w:numPr>
        <w:shd w:val="clear" w:color="auto" w:fill="FFFFFF"/>
        <w:spacing w:after="120"/>
        <w:ind w:left="714" w:hanging="357"/>
        <w:contextualSpacing w:val="0"/>
        <w:rPr>
          <w:rFonts w:ascii="Arial" w:hAnsi="Arial" w:cs="Arial"/>
          <w:color w:val="0070C0"/>
          <w:sz w:val="24"/>
          <w:szCs w:val="24"/>
        </w:rPr>
      </w:pPr>
      <w:r w:rsidRPr="004100B1">
        <w:rPr>
          <w:rFonts w:ascii="Arial" w:hAnsi="Arial" w:cs="Arial"/>
          <w:sz w:val="24"/>
          <w:szCs w:val="24"/>
        </w:rPr>
        <w:t>Conocer los métodos de la Literatura Comparada teniendo en cuenta las fases de su configuración como disciplina teórica y sus aplicaciones al análisis de textos, etapas y temas literarios.</w:t>
      </w:r>
    </w:p>
    <w:p w14:paraId="13F7B7E6" w14:textId="77777777" w:rsidR="0004538D" w:rsidRPr="00790D95" w:rsidRDefault="00AB74BC" w:rsidP="00AB74BC">
      <w:pPr>
        <w:pStyle w:val="Prrafodelista"/>
        <w:numPr>
          <w:ilvl w:val="0"/>
          <w:numId w:val="22"/>
        </w:numPr>
        <w:shd w:val="clear" w:color="auto" w:fill="FFFFFF"/>
        <w:spacing w:after="120"/>
        <w:ind w:left="714" w:hanging="357"/>
        <w:contextualSpacing w:val="0"/>
        <w:rPr>
          <w:rFonts w:ascii="Arial" w:hAnsi="Arial" w:cs="Arial"/>
          <w:color w:val="0070C0"/>
          <w:sz w:val="24"/>
          <w:szCs w:val="24"/>
        </w:rPr>
      </w:pPr>
      <w:r w:rsidRPr="004100B1">
        <w:rPr>
          <w:rFonts w:ascii="Arial" w:hAnsi="Arial" w:cs="Arial"/>
          <w:sz w:val="24"/>
          <w:szCs w:val="24"/>
        </w:rPr>
        <w:t>Comprender y analizar de manera crítica determinados casos significativos de autores, textos, movimientos o debates críticos o historiográficos de las literaturas hispánicas contemporáneas.</w:t>
      </w:r>
    </w:p>
    <w:p w14:paraId="21569EFD" w14:textId="77777777" w:rsidR="0004538D" w:rsidRDefault="0004538D" w:rsidP="00E4689D">
      <w:pPr>
        <w:shd w:val="clear" w:color="auto" w:fill="FFFFFF"/>
        <w:tabs>
          <w:tab w:val="left" w:pos="284"/>
        </w:tabs>
        <w:jc w:val="both"/>
        <w:rPr>
          <w:rFonts w:ascii="Arial" w:hAnsi="Arial" w:cs="Arial"/>
          <w:color w:val="005AAA"/>
          <w:sz w:val="24"/>
          <w:szCs w:val="24"/>
        </w:rPr>
      </w:pPr>
    </w:p>
    <w:p w14:paraId="131E1EBD" w14:textId="77777777" w:rsidR="0004538D" w:rsidRDefault="0004538D" w:rsidP="00E4689D">
      <w:pPr>
        <w:shd w:val="clear" w:color="auto" w:fill="FFFFFF"/>
        <w:tabs>
          <w:tab w:val="left" w:pos="284"/>
        </w:tabs>
        <w:jc w:val="both"/>
        <w:rPr>
          <w:rFonts w:ascii="Arial" w:hAnsi="Arial" w:cs="Arial"/>
          <w:color w:val="005AAA"/>
          <w:sz w:val="24"/>
          <w:szCs w:val="24"/>
        </w:rPr>
      </w:pPr>
    </w:p>
    <w:p w14:paraId="058DEF70" w14:textId="77777777" w:rsidR="0004538D" w:rsidRDefault="0004538D" w:rsidP="00E4689D">
      <w:pPr>
        <w:shd w:val="clear" w:color="auto" w:fill="FFFFFF"/>
        <w:tabs>
          <w:tab w:val="left" w:pos="284"/>
        </w:tabs>
        <w:jc w:val="both"/>
        <w:rPr>
          <w:rFonts w:ascii="Arial" w:hAnsi="Arial" w:cs="Arial"/>
          <w:color w:val="005AAA"/>
          <w:sz w:val="24"/>
          <w:szCs w:val="24"/>
        </w:rPr>
      </w:pPr>
    </w:p>
    <w:p w14:paraId="312746B3" w14:textId="77777777" w:rsidR="00A74B23" w:rsidRDefault="00A74B23" w:rsidP="00E4689D">
      <w:pPr>
        <w:shd w:val="clear" w:color="auto" w:fill="FFFFFF"/>
        <w:tabs>
          <w:tab w:val="left" w:pos="284"/>
        </w:tabs>
        <w:jc w:val="both"/>
        <w:rPr>
          <w:rFonts w:ascii="Arial" w:hAnsi="Arial" w:cs="Arial"/>
          <w:color w:val="005AAA"/>
          <w:sz w:val="24"/>
          <w:szCs w:val="24"/>
        </w:rPr>
      </w:pPr>
    </w:p>
    <w:p w14:paraId="4ACFFE8B" w14:textId="77777777" w:rsidR="00A74B23" w:rsidRDefault="00A74B23" w:rsidP="00E4689D">
      <w:pPr>
        <w:shd w:val="clear" w:color="auto" w:fill="FFFFFF"/>
        <w:tabs>
          <w:tab w:val="left" w:pos="284"/>
        </w:tabs>
        <w:jc w:val="both"/>
        <w:rPr>
          <w:rFonts w:ascii="Arial" w:hAnsi="Arial" w:cs="Arial"/>
          <w:color w:val="005AAA"/>
          <w:sz w:val="24"/>
          <w:szCs w:val="24"/>
        </w:rPr>
      </w:pPr>
    </w:p>
    <w:p w14:paraId="2864F935" w14:textId="77777777" w:rsidR="00A74B23" w:rsidRDefault="00A74B23" w:rsidP="00E4689D">
      <w:pPr>
        <w:shd w:val="clear" w:color="auto" w:fill="FFFFFF"/>
        <w:tabs>
          <w:tab w:val="left" w:pos="284"/>
        </w:tabs>
        <w:jc w:val="both"/>
        <w:rPr>
          <w:rFonts w:ascii="Arial" w:hAnsi="Arial" w:cs="Arial"/>
          <w:color w:val="005AAA"/>
          <w:sz w:val="24"/>
          <w:szCs w:val="24"/>
        </w:rPr>
      </w:pPr>
    </w:p>
    <w:p w14:paraId="44B93082" w14:textId="77777777" w:rsidR="00A74B23" w:rsidRDefault="00A74B23" w:rsidP="00E4689D">
      <w:pPr>
        <w:shd w:val="clear" w:color="auto" w:fill="FFFFFF"/>
        <w:tabs>
          <w:tab w:val="left" w:pos="284"/>
        </w:tabs>
        <w:jc w:val="both"/>
        <w:rPr>
          <w:rFonts w:ascii="Arial" w:hAnsi="Arial" w:cs="Arial"/>
          <w:color w:val="005AAA"/>
          <w:sz w:val="24"/>
          <w:szCs w:val="24"/>
        </w:rPr>
      </w:pPr>
    </w:p>
    <w:p w14:paraId="0F86C54B" w14:textId="77777777" w:rsidR="00A74B23" w:rsidRDefault="00A74B23" w:rsidP="00E4689D">
      <w:pPr>
        <w:shd w:val="clear" w:color="auto" w:fill="FFFFFF"/>
        <w:tabs>
          <w:tab w:val="left" w:pos="284"/>
        </w:tabs>
        <w:jc w:val="both"/>
        <w:rPr>
          <w:rFonts w:ascii="Arial" w:hAnsi="Arial" w:cs="Arial"/>
          <w:color w:val="005AAA"/>
          <w:sz w:val="24"/>
          <w:szCs w:val="24"/>
        </w:rPr>
      </w:pPr>
    </w:p>
    <w:p w14:paraId="404B8E76" w14:textId="77777777" w:rsidR="00A74B23" w:rsidRDefault="00A74B23" w:rsidP="00E4689D">
      <w:pPr>
        <w:shd w:val="clear" w:color="auto" w:fill="FFFFFF"/>
        <w:tabs>
          <w:tab w:val="left" w:pos="284"/>
        </w:tabs>
        <w:jc w:val="both"/>
        <w:rPr>
          <w:rFonts w:ascii="Arial" w:hAnsi="Arial" w:cs="Arial"/>
          <w:color w:val="005AAA"/>
          <w:sz w:val="24"/>
          <w:szCs w:val="24"/>
        </w:rPr>
      </w:pPr>
    </w:p>
    <w:p w14:paraId="2DA511E5" w14:textId="77777777" w:rsidR="00A74B23" w:rsidRDefault="00A74B23" w:rsidP="00E4689D">
      <w:pPr>
        <w:shd w:val="clear" w:color="auto" w:fill="FFFFFF"/>
        <w:tabs>
          <w:tab w:val="left" w:pos="284"/>
        </w:tabs>
        <w:jc w:val="both"/>
        <w:rPr>
          <w:rFonts w:ascii="Arial" w:hAnsi="Arial" w:cs="Arial"/>
          <w:color w:val="005AAA"/>
          <w:sz w:val="24"/>
          <w:szCs w:val="24"/>
        </w:rPr>
      </w:pPr>
    </w:p>
    <w:p w14:paraId="30AC4D8B" w14:textId="77777777" w:rsidR="008F2490" w:rsidRPr="00403B49" w:rsidRDefault="008F2490" w:rsidP="00E4689D">
      <w:pPr>
        <w:shd w:val="clear" w:color="auto" w:fill="FFFFFF"/>
        <w:tabs>
          <w:tab w:val="left" w:pos="284"/>
        </w:tabs>
        <w:jc w:val="both"/>
        <w:rPr>
          <w:rFonts w:ascii="Arial" w:hAnsi="Arial" w:cs="Arial"/>
          <w:color w:val="005AAA"/>
          <w:sz w:val="24"/>
          <w:szCs w:val="24"/>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14:paraId="5199AA76" w14:textId="77777777">
        <w:tc>
          <w:tcPr>
            <w:tcW w:w="5000" w:type="pct"/>
            <w:shd w:val="clear" w:color="auto" w:fill="E1C891"/>
            <w:vAlign w:val="center"/>
          </w:tcPr>
          <w:p w14:paraId="5D278EAF" w14:textId="77777777" w:rsidR="0039470F" w:rsidRPr="001476FC" w:rsidRDefault="00E4689D" w:rsidP="00022D42">
            <w:pPr>
              <w:rPr>
                <w:rFonts w:ascii="Arial" w:hAnsi="Arial" w:cs="Arial"/>
                <w:b/>
                <w:bCs/>
                <w:color w:val="005AAA"/>
                <w:sz w:val="28"/>
                <w:szCs w:val="28"/>
              </w:rPr>
            </w:pPr>
            <w:r>
              <w:rPr>
                <w:rFonts w:ascii="Arial" w:hAnsi="Arial" w:cs="Arial"/>
                <w:sz w:val="20"/>
                <w:szCs w:val="20"/>
              </w:rPr>
              <w:lastRenderedPageBreak/>
              <w:br w:type="page"/>
            </w:r>
            <w:r w:rsidR="008F2490" w:rsidRPr="008F2490">
              <w:rPr>
                <w:rFonts w:ascii="Arial" w:hAnsi="Arial" w:cs="Arial"/>
                <w:b/>
                <w:bCs/>
                <w:color w:val="005AAA"/>
                <w:sz w:val="28"/>
                <w:szCs w:val="28"/>
              </w:rPr>
              <w:t>3</w:t>
            </w:r>
            <w:r w:rsidR="0039470F" w:rsidRPr="001476FC">
              <w:rPr>
                <w:rFonts w:ascii="Arial" w:hAnsi="Arial" w:cs="Arial"/>
                <w:b/>
                <w:bCs/>
                <w:color w:val="005AAA"/>
                <w:sz w:val="28"/>
                <w:szCs w:val="28"/>
              </w:rPr>
              <w:t>. CONTENIDOS</w:t>
            </w:r>
          </w:p>
        </w:tc>
      </w:tr>
    </w:tbl>
    <w:p w14:paraId="0F2D575F" w14:textId="77777777" w:rsidR="005C7B93" w:rsidRPr="001476FC" w:rsidRDefault="005C7B93" w:rsidP="001A0B6B">
      <w:pPr>
        <w:rPr>
          <w:rFonts w:ascii="Arial" w:hAnsi="Arial" w:cs="Arial"/>
          <w:sz w:val="16"/>
          <w:szCs w:val="16"/>
        </w:rPr>
      </w:pPr>
    </w:p>
    <w:tbl>
      <w:tblPr>
        <w:tblW w:w="5000" w:type="pct"/>
        <w:tblInd w:w="-11" w:type="dxa"/>
        <w:tblBorders>
          <w:top w:val="single" w:sz="12" w:space="0" w:color="005AAA"/>
          <w:left w:val="single" w:sz="12" w:space="0" w:color="005AAA"/>
          <w:bottom w:val="single" w:sz="12" w:space="0" w:color="005AAA"/>
          <w:right w:val="single" w:sz="12" w:space="0" w:color="005AAA"/>
          <w:insideH w:val="single" w:sz="6" w:space="0" w:color="005AAA"/>
          <w:insideV w:val="single" w:sz="6" w:space="0" w:color="005AAA"/>
        </w:tblBorders>
        <w:tblCellMar>
          <w:top w:w="113" w:type="dxa"/>
          <w:left w:w="85" w:type="dxa"/>
          <w:bottom w:w="113" w:type="dxa"/>
        </w:tblCellMar>
        <w:tblLook w:val="00A0" w:firstRow="1" w:lastRow="0" w:firstColumn="1" w:lastColumn="0" w:noHBand="0" w:noVBand="0"/>
      </w:tblPr>
      <w:tblGrid>
        <w:gridCol w:w="6232"/>
        <w:gridCol w:w="2808"/>
      </w:tblGrid>
      <w:tr w:rsidR="00EF3BD7" w:rsidRPr="001476FC" w14:paraId="40FD0B67" w14:textId="77777777" w:rsidTr="00A74B23">
        <w:trPr>
          <w:cantSplit/>
        </w:trPr>
        <w:tc>
          <w:tcPr>
            <w:tcW w:w="3447" w:type="pct"/>
            <w:shd w:val="clear" w:color="auto" w:fill="D0CECE" w:themeFill="background2" w:themeFillShade="E6"/>
            <w:vAlign w:val="center"/>
          </w:tcPr>
          <w:p w14:paraId="597D9D92" w14:textId="77777777" w:rsidR="00EF3BD7" w:rsidRPr="001476FC" w:rsidRDefault="001E69E3" w:rsidP="00E47126">
            <w:pPr>
              <w:pStyle w:val="Prrafodelista2"/>
              <w:spacing w:after="0" w:line="240" w:lineRule="auto"/>
              <w:ind w:left="0"/>
              <w:jc w:val="center"/>
              <w:rPr>
                <w:rFonts w:ascii="Arial" w:hAnsi="Arial" w:cs="Arial"/>
                <w:color w:val="005AAA"/>
                <w:sz w:val="24"/>
                <w:szCs w:val="24"/>
              </w:rPr>
            </w:pPr>
            <w:r>
              <w:rPr>
                <w:rFonts w:ascii="Arial" w:hAnsi="Arial" w:cs="Arial"/>
                <w:b/>
                <w:color w:val="005AAA"/>
                <w:sz w:val="24"/>
                <w:szCs w:val="24"/>
              </w:rPr>
              <w:t>Bloques de contenido</w:t>
            </w:r>
            <w:r w:rsidR="003D7B83">
              <w:rPr>
                <w:rFonts w:ascii="Arial" w:hAnsi="Arial" w:cs="Arial"/>
                <w:color w:val="005AAA"/>
                <w:sz w:val="24"/>
                <w:szCs w:val="24"/>
              </w:rPr>
              <w:t xml:space="preserve"> </w:t>
            </w:r>
          </w:p>
        </w:tc>
        <w:tc>
          <w:tcPr>
            <w:tcW w:w="1553" w:type="pct"/>
            <w:vAlign w:val="center"/>
          </w:tcPr>
          <w:p w14:paraId="4312BD82" w14:textId="77777777" w:rsidR="00EF3BD7" w:rsidRPr="00AB74BC" w:rsidRDefault="00EF3BD7" w:rsidP="00AB74BC">
            <w:pPr>
              <w:pStyle w:val="Prrafodelista2"/>
              <w:spacing w:after="60" w:line="240" w:lineRule="auto"/>
              <w:ind w:left="568" w:right="113" w:hanging="568"/>
              <w:jc w:val="center"/>
              <w:rPr>
                <w:rFonts w:ascii="Arial" w:hAnsi="Arial" w:cs="Arial"/>
                <w:b/>
                <w:bCs/>
                <w:color w:val="005AAA"/>
                <w:sz w:val="24"/>
                <w:szCs w:val="24"/>
              </w:rPr>
            </w:pPr>
            <w:proofErr w:type="gramStart"/>
            <w:r w:rsidRPr="00AB74BC">
              <w:rPr>
                <w:rFonts w:ascii="Arial" w:hAnsi="Arial" w:cs="Arial"/>
                <w:b/>
                <w:bCs/>
                <w:color w:val="005AAA"/>
                <w:sz w:val="24"/>
                <w:szCs w:val="24"/>
              </w:rPr>
              <w:t>Total</w:t>
            </w:r>
            <w:proofErr w:type="gramEnd"/>
            <w:r w:rsidRPr="00AB74BC">
              <w:rPr>
                <w:rFonts w:ascii="Arial" w:hAnsi="Arial" w:cs="Arial"/>
                <w:b/>
                <w:bCs/>
                <w:color w:val="005AAA"/>
                <w:sz w:val="24"/>
                <w:szCs w:val="24"/>
              </w:rPr>
              <w:t xml:space="preserve"> </w:t>
            </w:r>
            <w:r w:rsidR="00AB74BC" w:rsidRPr="00AB74BC">
              <w:rPr>
                <w:rFonts w:ascii="Arial" w:hAnsi="Arial" w:cs="Arial"/>
                <w:b/>
                <w:bCs/>
                <w:color w:val="005AAA"/>
                <w:sz w:val="24"/>
                <w:szCs w:val="24"/>
              </w:rPr>
              <w:t>de</w:t>
            </w:r>
            <w:r w:rsidRPr="00AB74BC">
              <w:rPr>
                <w:rFonts w:ascii="Arial" w:hAnsi="Arial" w:cs="Arial"/>
                <w:b/>
                <w:bCs/>
                <w:color w:val="005AAA"/>
                <w:sz w:val="24"/>
                <w:szCs w:val="24"/>
              </w:rPr>
              <w:t xml:space="preserve"> créditos </w:t>
            </w:r>
          </w:p>
        </w:tc>
      </w:tr>
      <w:tr w:rsidR="00E4689D" w:rsidRPr="001476FC" w14:paraId="40AE3E06" w14:textId="77777777" w:rsidTr="00A74B23">
        <w:trPr>
          <w:cantSplit/>
          <w:trHeight w:val="567"/>
        </w:trPr>
        <w:tc>
          <w:tcPr>
            <w:tcW w:w="3447" w:type="pct"/>
            <w:shd w:val="clear" w:color="auto" w:fill="D0CECE" w:themeFill="background2" w:themeFillShade="E6"/>
            <w:vAlign w:val="center"/>
          </w:tcPr>
          <w:p w14:paraId="46AB4CD4" w14:textId="77777777" w:rsidR="00A74B23" w:rsidRPr="00A74B23" w:rsidRDefault="00AB74BC" w:rsidP="00A74B23">
            <w:pPr>
              <w:pStyle w:val="Prrafodelista2"/>
              <w:numPr>
                <w:ilvl w:val="0"/>
                <w:numId w:val="23"/>
              </w:numPr>
              <w:spacing w:after="60" w:line="240" w:lineRule="auto"/>
              <w:rPr>
                <w:rFonts w:ascii="Arial" w:hAnsi="Arial" w:cs="Arial"/>
                <w:sz w:val="24"/>
                <w:szCs w:val="24"/>
              </w:rPr>
            </w:pPr>
            <w:r w:rsidRPr="00AB74BC">
              <w:rPr>
                <w:rFonts w:ascii="Arial" w:hAnsi="Arial" w:cs="Arial"/>
                <w:sz w:val="24"/>
                <w:szCs w:val="24"/>
              </w:rPr>
              <w:t xml:space="preserve">Recepción y crisis </w:t>
            </w:r>
            <w:r w:rsidR="00A74B23">
              <w:rPr>
                <w:rFonts w:ascii="Arial" w:hAnsi="Arial" w:cs="Arial"/>
                <w:sz w:val="24"/>
                <w:szCs w:val="24"/>
              </w:rPr>
              <w:t>del Naturalismo</w:t>
            </w:r>
            <w:r w:rsidRPr="00AB74BC">
              <w:rPr>
                <w:rFonts w:ascii="Arial" w:hAnsi="Arial" w:cs="Arial"/>
                <w:sz w:val="24"/>
                <w:szCs w:val="24"/>
              </w:rPr>
              <w:t xml:space="preserve"> en España</w:t>
            </w:r>
            <w:r w:rsidR="00A74B23">
              <w:rPr>
                <w:rFonts w:ascii="Arial" w:hAnsi="Arial" w:cs="Arial"/>
                <w:sz w:val="24"/>
                <w:szCs w:val="24"/>
              </w:rPr>
              <w:t>.</w:t>
            </w:r>
          </w:p>
        </w:tc>
        <w:tc>
          <w:tcPr>
            <w:tcW w:w="1553" w:type="pct"/>
            <w:vAlign w:val="center"/>
          </w:tcPr>
          <w:p w14:paraId="34AF35C3" w14:textId="77777777" w:rsidR="00E4689D" w:rsidRPr="00A74B23" w:rsidRDefault="00AB74BC" w:rsidP="00A74B23">
            <w:pPr>
              <w:pStyle w:val="Prrafodelista2"/>
              <w:spacing w:after="60" w:line="240" w:lineRule="auto"/>
              <w:ind w:left="61" w:right="113"/>
              <w:jc w:val="center"/>
              <w:rPr>
                <w:rFonts w:ascii="Arial" w:hAnsi="Arial" w:cs="Arial"/>
                <w:sz w:val="24"/>
                <w:szCs w:val="24"/>
              </w:rPr>
            </w:pPr>
            <w:r w:rsidRPr="00A74B23">
              <w:rPr>
                <w:rFonts w:ascii="Arial" w:hAnsi="Arial" w:cs="Arial"/>
                <w:sz w:val="24"/>
                <w:szCs w:val="24"/>
              </w:rPr>
              <w:t>1,5 créditos</w:t>
            </w:r>
          </w:p>
        </w:tc>
      </w:tr>
      <w:tr w:rsidR="00AB74BC" w:rsidRPr="001476FC" w14:paraId="32384366" w14:textId="77777777" w:rsidTr="00A74B23">
        <w:trPr>
          <w:cantSplit/>
          <w:trHeight w:val="567"/>
        </w:trPr>
        <w:tc>
          <w:tcPr>
            <w:tcW w:w="3447" w:type="pct"/>
            <w:shd w:val="clear" w:color="auto" w:fill="D0CECE" w:themeFill="background2" w:themeFillShade="E6"/>
            <w:vAlign w:val="center"/>
          </w:tcPr>
          <w:p w14:paraId="778E5141" w14:textId="77777777" w:rsidR="00AB74BC" w:rsidRPr="00AB74BC" w:rsidRDefault="00AB74BC" w:rsidP="00AB74BC">
            <w:pPr>
              <w:pStyle w:val="Prrafodelista2"/>
              <w:numPr>
                <w:ilvl w:val="0"/>
                <w:numId w:val="23"/>
              </w:numPr>
              <w:tabs>
                <w:tab w:val="num" w:pos="0"/>
              </w:tabs>
              <w:spacing w:after="60" w:line="240" w:lineRule="auto"/>
              <w:rPr>
                <w:rFonts w:ascii="Arial" w:hAnsi="Arial" w:cs="Arial"/>
                <w:sz w:val="24"/>
                <w:szCs w:val="24"/>
              </w:rPr>
            </w:pPr>
            <w:r w:rsidRPr="00AB74BC">
              <w:rPr>
                <w:rFonts w:ascii="Arial" w:hAnsi="Arial" w:cs="Arial"/>
                <w:sz w:val="24"/>
                <w:szCs w:val="24"/>
              </w:rPr>
              <w:t xml:space="preserve">Modernismo y vanguardias hispánicas en </w:t>
            </w:r>
            <w:r w:rsidR="00A74B23">
              <w:rPr>
                <w:rFonts w:ascii="Arial" w:hAnsi="Arial" w:cs="Arial"/>
                <w:sz w:val="24"/>
                <w:szCs w:val="24"/>
              </w:rPr>
              <w:t xml:space="preserve">relación con </w:t>
            </w:r>
            <w:r w:rsidRPr="00AB74BC">
              <w:rPr>
                <w:rFonts w:ascii="Arial" w:hAnsi="Arial" w:cs="Arial"/>
                <w:sz w:val="24"/>
                <w:szCs w:val="24"/>
              </w:rPr>
              <w:t>el modernismo y las vanguardias europeas.</w:t>
            </w:r>
          </w:p>
        </w:tc>
        <w:tc>
          <w:tcPr>
            <w:tcW w:w="1553" w:type="pct"/>
            <w:vAlign w:val="center"/>
          </w:tcPr>
          <w:p w14:paraId="29D02C17" w14:textId="77777777" w:rsidR="00AB74BC" w:rsidRPr="00A74B23" w:rsidRDefault="00AB74BC" w:rsidP="00A74B23">
            <w:pPr>
              <w:pStyle w:val="Prrafodelista2"/>
              <w:spacing w:after="60" w:line="240" w:lineRule="auto"/>
              <w:ind w:left="61" w:right="113"/>
              <w:jc w:val="center"/>
              <w:rPr>
                <w:rFonts w:ascii="Arial" w:hAnsi="Arial" w:cs="Arial"/>
                <w:sz w:val="24"/>
                <w:szCs w:val="24"/>
              </w:rPr>
            </w:pPr>
            <w:r w:rsidRPr="00A74B23">
              <w:rPr>
                <w:rFonts w:ascii="Arial" w:hAnsi="Arial" w:cs="Arial"/>
                <w:sz w:val="24"/>
                <w:szCs w:val="24"/>
              </w:rPr>
              <w:t>1,5 créditos</w:t>
            </w:r>
          </w:p>
        </w:tc>
      </w:tr>
      <w:tr w:rsidR="00AB74BC" w:rsidRPr="001476FC" w14:paraId="4FCFA799" w14:textId="77777777" w:rsidTr="00A74B23">
        <w:trPr>
          <w:cantSplit/>
          <w:trHeight w:val="567"/>
        </w:trPr>
        <w:tc>
          <w:tcPr>
            <w:tcW w:w="3447" w:type="pct"/>
            <w:shd w:val="clear" w:color="auto" w:fill="D0CECE" w:themeFill="background2" w:themeFillShade="E6"/>
            <w:vAlign w:val="center"/>
          </w:tcPr>
          <w:p w14:paraId="337E801D" w14:textId="77777777" w:rsidR="00AB74BC" w:rsidRPr="00AB74BC" w:rsidRDefault="00AB74BC" w:rsidP="00AB74BC">
            <w:pPr>
              <w:pStyle w:val="Prrafodelista2"/>
              <w:numPr>
                <w:ilvl w:val="0"/>
                <w:numId w:val="23"/>
              </w:numPr>
              <w:tabs>
                <w:tab w:val="num" w:pos="0"/>
              </w:tabs>
              <w:spacing w:after="60" w:line="240" w:lineRule="auto"/>
              <w:rPr>
                <w:rFonts w:ascii="Arial" w:hAnsi="Arial" w:cs="Arial"/>
                <w:sz w:val="24"/>
                <w:szCs w:val="24"/>
              </w:rPr>
            </w:pPr>
            <w:r w:rsidRPr="00AB74BC">
              <w:rPr>
                <w:rFonts w:ascii="Arial" w:hAnsi="Arial" w:cs="Arial"/>
                <w:sz w:val="24"/>
                <w:szCs w:val="24"/>
              </w:rPr>
              <w:t>Literatura, guerra y memoria en las literaturas española y europea.</w:t>
            </w:r>
          </w:p>
        </w:tc>
        <w:tc>
          <w:tcPr>
            <w:tcW w:w="1553" w:type="pct"/>
            <w:vAlign w:val="center"/>
          </w:tcPr>
          <w:p w14:paraId="1705AD22" w14:textId="77777777" w:rsidR="00AB74BC" w:rsidRPr="00A74B23" w:rsidRDefault="00AB74BC" w:rsidP="00A74B23">
            <w:pPr>
              <w:pStyle w:val="Prrafodelista2"/>
              <w:spacing w:after="60" w:line="240" w:lineRule="auto"/>
              <w:ind w:left="61" w:right="113"/>
              <w:jc w:val="center"/>
              <w:rPr>
                <w:rFonts w:ascii="Arial" w:hAnsi="Arial" w:cs="Arial"/>
                <w:sz w:val="24"/>
                <w:szCs w:val="24"/>
              </w:rPr>
            </w:pPr>
            <w:r w:rsidRPr="00A74B23">
              <w:rPr>
                <w:rFonts w:ascii="Arial" w:hAnsi="Arial" w:cs="Arial"/>
                <w:sz w:val="24"/>
                <w:szCs w:val="24"/>
              </w:rPr>
              <w:t>1,5 créditos</w:t>
            </w:r>
          </w:p>
        </w:tc>
      </w:tr>
      <w:tr w:rsidR="00E07E6C" w:rsidRPr="001476FC" w14:paraId="62C4AB64" w14:textId="77777777" w:rsidTr="00A74B23">
        <w:trPr>
          <w:cantSplit/>
          <w:trHeight w:val="567"/>
        </w:trPr>
        <w:tc>
          <w:tcPr>
            <w:tcW w:w="3447" w:type="pct"/>
            <w:shd w:val="clear" w:color="auto" w:fill="D0CECE" w:themeFill="background2" w:themeFillShade="E6"/>
            <w:vAlign w:val="center"/>
          </w:tcPr>
          <w:p w14:paraId="6C5D85E6" w14:textId="77777777" w:rsidR="00E07E6C" w:rsidRPr="00AB74BC" w:rsidRDefault="00AB74BC" w:rsidP="00AB74BC">
            <w:pPr>
              <w:pStyle w:val="Prrafodelista2"/>
              <w:numPr>
                <w:ilvl w:val="0"/>
                <w:numId w:val="23"/>
              </w:numPr>
              <w:tabs>
                <w:tab w:val="num" w:pos="0"/>
              </w:tabs>
              <w:spacing w:after="60" w:line="240" w:lineRule="auto"/>
              <w:rPr>
                <w:rFonts w:ascii="Arial" w:hAnsi="Arial" w:cs="Arial"/>
                <w:sz w:val="24"/>
                <w:szCs w:val="24"/>
              </w:rPr>
            </w:pPr>
            <w:r w:rsidRPr="00AB74BC">
              <w:rPr>
                <w:rFonts w:ascii="Arial" w:hAnsi="Arial" w:cs="Arial"/>
                <w:sz w:val="24"/>
                <w:szCs w:val="24"/>
              </w:rPr>
              <w:t>Las literaturas hispánicas en el exilio y los exilios literarios</w:t>
            </w:r>
            <w:r w:rsidR="00811A75">
              <w:rPr>
                <w:rFonts w:ascii="Arial" w:hAnsi="Arial" w:cs="Arial"/>
                <w:sz w:val="24"/>
                <w:szCs w:val="24"/>
              </w:rPr>
              <w:t xml:space="preserve"> del siglo XX</w:t>
            </w:r>
            <w:r w:rsidRPr="00AB74BC">
              <w:rPr>
                <w:rFonts w:ascii="Arial" w:hAnsi="Arial" w:cs="Arial"/>
                <w:sz w:val="24"/>
                <w:szCs w:val="24"/>
              </w:rPr>
              <w:t>.</w:t>
            </w:r>
          </w:p>
        </w:tc>
        <w:tc>
          <w:tcPr>
            <w:tcW w:w="1553" w:type="pct"/>
            <w:vAlign w:val="center"/>
          </w:tcPr>
          <w:p w14:paraId="5AE6C948" w14:textId="77777777" w:rsidR="00E07E6C" w:rsidRPr="00A74B23" w:rsidRDefault="00AB74BC" w:rsidP="00A74B23">
            <w:pPr>
              <w:pStyle w:val="Prrafodelista2"/>
              <w:spacing w:after="60" w:line="240" w:lineRule="auto"/>
              <w:ind w:left="61"/>
              <w:jc w:val="center"/>
              <w:rPr>
                <w:rFonts w:ascii="Arial" w:hAnsi="Arial" w:cs="Arial"/>
                <w:sz w:val="24"/>
                <w:szCs w:val="24"/>
              </w:rPr>
            </w:pPr>
            <w:r w:rsidRPr="00A74B23">
              <w:rPr>
                <w:rFonts w:ascii="Arial" w:hAnsi="Arial" w:cs="Arial"/>
                <w:sz w:val="24"/>
                <w:szCs w:val="24"/>
              </w:rPr>
              <w:t>1,5 créditos</w:t>
            </w:r>
          </w:p>
        </w:tc>
      </w:tr>
      <w:tr w:rsidR="00E07E6C" w:rsidRPr="001476FC" w14:paraId="0FC2C713" w14:textId="77777777" w:rsidTr="00A74B23">
        <w:trPr>
          <w:cantSplit/>
          <w:trHeight w:val="567"/>
        </w:trPr>
        <w:tc>
          <w:tcPr>
            <w:tcW w:w="3447" w:type="pct"/>
            <w:shd w:val="clear" w:color="auto" w:fill="D0CECE" w:themeFill="background2" w:themeFillShade="E6"/>
            <w:vAlign w:val="center"/>
          </w:tcPr>
          <w:p w14:paraId="2DF00C2C" w14:textId="77777777" w:rsidR="00E07E6C" w:rsidRPr="00AB74BC" w:rsidRDefault="00AB74BC" w:rsidP="00AB74BC">
            <w:pPr>
              <w:pStyle w:val="Prrafodelista2"/>
              <w:numPr>
                <w:ilvl w:val="0"/>
                <w:numId w:val="23"/>
              </w:numPr>
              <w:tabs>
                <w:tab w:val="num" w:pos="0"/>
              </w:tabs>
              <w:spacing w:after="60" w:line="240" w:lineRule="auto"/>
              <w:rPr>
                <w:rFonts w:ascii="Arial" w:hAnsi="Arial" w:cs="Arial"/>
                <w:sz w:val="24"/>
                <w:szCs w:val="24"/>
              </w:rPr>
            </w:pPr>
            <w:r w:rsidRPr="00AB74BC">
              <w:rPr>
                <w:rFonts w:ascii="Arial" w:hAnsi="Arial" w:cs="Arial"/>
                <w:sz w:val="24"/>
                <w:szCs w:val="24"/>
              </w:rPr>
              <w:t>Posguerras y existencialismos en la novela española y europea</w:t>
            </w:r>
            <w:r w:rsidR="003B5707">
              <w:rPr>
                <w:rFonts w:ascii="Arial" w:hAnsi="Arial" w:cs="Arial"/>
                <w:sz w:val="24"/>
                <w:szCs w:val="24"/>
              </w:rPr>
              <w:t>.</w:t>
            </w:r>
          </w:p>
        </w:tc>
        <w:tc>
          <w:tcPr>
            <w:tcW w:w="1553" w:type="pct"/>
            <w:vAlign w:val="center"/>
          </w:tcPr>
          <w:p w14:paraId="6D0FBC96" w14:textId="77777777" w:rsidR="00E07E6C" w:rsidRPr="00A74B23" w:rsidRDefault="00AB74BC" w:rsidP="00A74B23">
            <w:pPr>
              <w:pStyle w:val="Prrafodelista2"/>
              <w:spacing w:after="60" w:line="240" w:lineRule="auto"/>
              <w:ind w:left="61"/>
              <w:jc w:val="center"/>
              <w:rPr>
                <w:rFonts w:ascii="Arial" w:hAnsi="Arial" w:cs="Arial"/>
                <w:sz w:val="24"/>
                <w:szCs w:val="24"/>
              </w:rPr>
            </w:pPr>
            <w:r w:rsidRPr="00A74B23">
              <w:rPr>
                <w:rFonts w:ascii="Arial" w:hAnsi="Arial" w:cs="Arial"/>
                <w:sz w:val="24"/>
                <w:szCs w:val="24"/>
              </w:rPr>
              <w:t>1,5 créditos</w:t>
            </w:r>
          </w:p>
        </w:tc>
      </w:tr>
      <w:tr w:rsidR="00AB74BC" w:rsidRPr="001476FC" w14:paraId="7D69BE16" w14:textId="77777777" w:rsidTr="00A74B23">
        <w:trPr>
          <w:cantSplit/>
          <w:trHeight w:val="567"/>
        </w:trPr>
        <w:tc>
          <w:tcPr>
            <w:tcW w:w="3447" w:type="pct"/>
            <w:shd w:val="clear" w:color="auto" w:fill="D0CECE" w:themeFill="background2" w:themeFillShade="E6"/>
            <w:vAlign w:val="center"/>
          </w:tcPr>
          <w:p w14:paraId="3E5BCBB1" w14:textId="77777777" w:rsidR="00AB74BC" w:rsidRPr="00AB74BC" w:rsidRDefault="00AB74BC" w:rsidP="00AB74BC">
            <w:pPr>
              <w:pStyle w:val="Prrafodelista2"/>
              <w:numPr>
                <w:ilvl w:val="0"/>
                <w:numId w:val="23"/>
              </w:numPr>
              <w:tabs>
                <w:tab w:val="num" w:pos="0"/>
              </w:tabs>
              <w:spacing w:after="60" w:line="240" w:lineRule="auto"/>
              <w:rPr>
                <w:rFonts w:ascii="Arial" w:hAnsi="Arial" w:cs="Arial"/>
                <w:sz w:val="24"/>
                <w:szCs w:val="24"/>
              </w:rPr>
            </w:pPr>
            <w:r w:rsidRPr="00AB74BC">
              <w:rPr>
                <w:rFonts w:ascii="Arial" w:hAnsi="Arial" w:cs="Arial"/>
                <w:sz w:val="24"/>
                <w:szCs w:val="24"/>
              </w:rPr>
              <w:t>Posmodernismos hispánicos: </w:t>
            </w:r>
            <w:r w:rsidR="003B5707">
              <w:rPr>
                <w:rFonts w:ascii="Arial" w:hAnsi="Arial" w:cs="Arial"/>
                <w:sz w:val="24"/>
                <w:szCs w:val="24"/>
              </w:rPr>
              <w:t xml:space="preserve">el </w:t>
            </w:r>
            <w:r w:rsidRPr="00AB74BC">
              <w:rPr>
                <w:rFonts w:ascii="Arial" w:hAnsi="Arial" w:cs="Arial"/>
                <w:i/>
                <w:iCs/>
                <w:sz w:val="24"/>
                <w:szCs w:val="24"/>
              </w:rPr>
              <w:t>boom</w:t>
            </w:r>
            <w:r w:rsidRPr="00AB74BC">
              <w:rPr>
                <w:rFonts w:ascii="Arial" w:hAnsi="Arial" w:cs="Arial"/>
                <w:sz w:val="24"/>
                <w:szCs w:val="24"/>
              </w:rPr>
              <w:t xml:space="preserve"> </w:t>
            </w:r>
            <w:r w:rsidR="003B5707">
              <w:rPr>
                <w:rFonts w:ascii="Arial" w:hAnsi="Arial" w:cs="Arial"/>
                <w:sz w:val="24"/>
                <w:szCs w:val="24"/>
              </w:rPr>
              <w:t xml:space="preserve">de la literatura latinoamericana </w:t>
            </w:r>
            <w:r w:rsidRPr="00AB74BC">
              <w:rPr>
                <w:rFonts w:ascii="Arial" w:hAnsi="Arial" w:cs="Arial"/>
                <w:sz w:val="24"/>
                <w:szCs w:val="24"/>
              </w:rPr>
              <w:t>y </w:t>
            </w:r>
            <w:r w:rsidR="003B5707" w:rsidRPr="003B5707">
              <w:rPr>
                <w:rFonts w:ascii="Arial" w:hAnsi="Arial" w:cs="Arial"/>
                <w:sz w:val="24"/>
                <w:szCs w:val="24"/>
              </w:rPr>
              <w:t>su recepción europea</w:t>
            </w:r>
            <w:r w:rsidR="003B5707">
              <w:rPr>
                <w:rFonts w:ascii="Arial" w:hAnsi="Arial" w:cs="Arial"/>
                <w:i/>
                <w:iCs/>
                <w:sz w:val="24"/>
                <w:szCs w:val="24"/>
              </w:rPr>
              <w:t>.</w:t>
            </w:r>
          </w:p>
        </w:tc>
        <w:tc>
          <w:tcPr>
            <w:tcW w:w="1553" w:type="pct"/>
            <w:vAlign w:val="center"/>
          </w:tcPr>
          <w:p w14:paraId="62A20A15" w14:textId="77777777" w:rsidR="00AB74BC" w:rsidRPr="00A74B23" w:rsidRDefault="00AB74BC" w:rsidP="00A74B23">
            <w:pPr>
              <w:pStyle w:val="Prrafodelista2"/>
              <w:spacing w:after="60" w:line="240" w:lineRule="auto"/>
              <w:ind w:left="61"/>
              <w:jc w:val="center"/>
              <w:rPr>
                <w:rFonts w:ascii="Arial" w:hAnsi="Arial" w:cs="Arial"/>
                <w:sz w:val="24"/>
                <w:szCs w:val="24"/>
              </w:rPr>
            </w:pPr>
            <w:r w:rsidRPr="00A74B23">
              <w:rPr>
                <w:rFonts w:ascii="Arial" w:hAnsi="Arial" w:cs="Arial"/>
                <w:sz w:val="24"/>
                <w:szCs w:val="24"/>
              </w:rPr>
              <w:t>1,5 créditos</w:t>
            </w:r>
          </w:p>
        </w:tc>
      </w:tr>
    </w:tbl>
    <w:p w14:paraId="5CAE58DD" w14:textId="77777777" w:rsidR="0039470F" w:rsidRDefault="0039470F" w:rsidP="001A0B6B">
      <w:pPr>
        <w:rPr>
          <w:rFonts w:ascii="Arial" w:hAnsi="Arial" w:cs="Arial"/>
          <w:sz w:val="24"/>
          <w:szCs w:val="24"/>
        </w:rPr>
      </w:pPr>
    </w:p>
    <w:p w14:paraId="2793EE54" w14:textId="77777777" w:rsidR="00E53D11" w:rsidRDefault="00E53D11" w:rsidP="001A0B6B">
      <w:pPr>
        <w:rPr>
          <w:rFonts w:ascii="Arial" w:hAnsi="Arial" w:cs="Arial"/>
          <w:sz w:val="24"/>
          <w:szCs w:val="24"/>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14:paraId="4AE2676F" w14:textId="77777777">
        <w:tc>
          <w:tcPr>
            <w:tcW w:w="5000" w:type="pct"/>
            <w:shd w:val="clear" w:color="auto" w:fill="E1C891"/>
            <w:vAlign w:val="center"/>
          </w:tcPr>
          <w:p w14:paraId="712AD066" w14:textId="77777777" w:rsidR="00A74B23" w:rsidRDefault="005457FA" w:rsidP="00632466">
            <w:pPr>
              <w:rPr>
                <w:rFonts w:ascii="Arial" w:hAnsi="Arial" w:cs="Arial"/>
                <w:b/>
                <w:bCs/>
                <w:color w:val="005AAA"/>
                <w:sz w:val="28"/>
                <w:szCs w:val="28"/>
              </w:rPr>
            </w:pPr>
            <w:r>
              <w:rPr>
                <w:rFonts w:ascii="Arial" w:hAnsi="Arial" w:cs="Arial"/>
                <w:sz w:val="24"/>
                <w:szCs w:val="24"/>
              </w:rPr>
              <w:br w:type="page"/>
            </w:r>
            <w:r w:rsidR="00A74B23" w:rsidRPr="00A74B23">
              <w:rPr>
                <w:rFonts w:ascii="Arial" w:hAnsi="Arial" w:cs="Arial"/>
                <w:b/>
                <w:bCs/>
                <w:color w:val="005AAA"/>
                <w:sz w:val="28"/>
                <w:szCs w:val="28"/>
              </w:rPr>
              <w:t>4</w:t>
            </w:r>
            <w:r w:rsidR="0039470F" w:rsidRPr="001476FC">
              <w:rPr>
                <w:rFonts w:ascii="Arial" w:hAnsi="Arial" w:cs="Arial"/>
                <w:b/>
                <w:bCs/>
                <w:color w:val="005AAA"/>
                <w:sz w:val="28"/>
                <w:szCs w:val="28"/>
              </w:rPr>
              <w:t>. METODOL</w:t>
            </w:r>
            <w:r w:rsidR="00EF3BD7" w:rsidRPr="001476FC">
              <w:rPr>
                <w:rFonts w:ascii="Arial" w:hAnsi="Arial" w:cs="Arial"/>
                <w:b/>
                <w:bCs/>
                <w:color w:val="005AAA"/>
                <w:sz w:val="28"/>
                <w:szCs w:val="28"/>
              </w:rPr>
              <w:t>OGÍAS DE ENSEÑANZA-APRENDIZAJE.</w:t>
            </w:r>
          </w:p>
          <w:p w14:paraId="1289C8A0" w14:textId="77777777" w:rsidR="0039470F" w:rsidRPr="001476FC" w:rsidRDefault="0039470F" w:rsidP="00632466">
            <w:pPr>
              <w:rPr>
                <w:rFonts w:ascii="Arial" w:hAnsi="Arial" w:cs="Arial"/>
                <w:b/>
                <w:bCs/>
                <w:color w:val="005AAA"/>
                <w:sz w:val="28"/>
                <w:szCs w:val="28"/>
              </w:rPr>
            </w:pPr>
            <w:r w:rsidRPr="001476FC">
              <w:rPr>
                <w:rFonts w:ascii="Arial" w:hAnsi="Arial" w:cs="Arial"/>
                <w:b/>
                <w:bCs/>
                <w:color w:val="005AAA"/>
                <w:sz w:val="28"/>
                <w:szCs w:val="28"/>
              </w:rPr>
              <w:t>ACTIVIDADES FORMATIVAS</w:t>
            </w:r>
          </w:p>
        </w:tc>
      </w:tr>
    </w:tbl>
    <w:p w14:paraId="6AA6E7D6" w14:textId="77777777" w:rsidR="0039470F" w:rsidRPr="001476FC" w:rsidRDefault="0039470F" w:rsidP="008E70AA">
      <w:pPr>
        <w:shd w:val="clear" w:color="auto" w:fill="FFFFFF"/>
        <w:jc w:val="both"/>
        <w:rPr>
          <w:rFonts w:ascii="Arial" w:hAnsi="Arial" w:cs="Arial"/>
          <w:b/>
          <w:bCs/>
          <w:sz w:val="20"/>
          <w:szCs w:val="20"/>
        </w:rPr>
      </w:pPr>
      <w:bookmarkStart w:id="1" w:name="_Hlk40003846"/>
    </w:p>
    <w:tbl>
      <w:tblPr>
        <w:tblW w:w="5000" w:type="pct"/>
        <w:tblBorders>
          <w:top w:val="single" w:sz="12" w:space="0" w:color="005AAA"/>
          <w:bottom w:val="single" w:sz="12" w:space="0" w:color="005AAA"/>
        </w:tblBorders>
        <w:shd w:val="clear" w:color="auto" w:fill="E1C891"/>
        <w:tblLook w:val="00A0" w:firstRow="1" w:lastRow="0" w:firstColumn="1" w:lastColumn="0" w:noHBand="0" w:noVBand="0"/>
      </w:tblPr>
      <w:tblGrid>
        <w:gridCol w:w="9070"/>
      </w:tblGrid>
      <w:tr w:rsidR="0039470F" w:rsidRPr="001476FC" w14:paraId="7659C7DD" w14:textId="77777777">
        <w:tc>
          <w:tcPr>
            <w:tcW w:w="5000" w:type="pct"/>
            <w:shd w:val="clear" w:color="auto" w:fill="E1C891"/>
            <w:vAlign w:val="center"/>
          </w:tcPr>
          <w:p w14:paraId="2018E6C5" w14:textId="77777777" w:rsidR="0039470F" w:rsidRPr="001476FC" w:rsidRDefault="000B0519" w:rsidP="000B0519">
            <w:pPr>
              <w:jc w:val="both"/>
              <w:rPr>
                <w:rFonts w:ascii="Arial" w:hAnsi="Arial" w:cs="Arial"/>
                <w:b/>
                <w:bCs/>
                <w:color w:val="005AAA"/>
                <w:sz w:val="28"/>
                <w:szCs w:val="28"/>
              </w:rPr>
            </w:pPr>
            <w:r w:rsidRPr="001476FC">
              <w:rPr>
                <w:rFonts w:ascii="Arial" w:hAnsi="Arial" w:cs="Arial"/>
                <w:b/>
                <w:bCs/>
                <w:color w:val="005AAA"/>
                <w:sz w:val="28"/>
                <w:szCs w:val="28"/>
              </w:rPr>
              <w:t xml:space="preserve">4.1. </w:t>
            </w:r>
            <w:r w:rsidR="00E56BDA" w:rsidRPr="001476FC">
              <w:rPr>
                <w:rFonts w:ascii="Arial" w:hAnsi="Arial" w:cs="Arial"/>
                <w:b/>
                <w:bCs/>
                <w:color w:val="005AAA"/>
                <w:sz w:val="28"/>
                <w:szCs w:val="28"/>
              </w:rPr>
              <w:t>Distribución de créditos</w:t>
            </w:r>
            <w:r w:rsidRPr="001476FC">
              <w:rPr>
                <w:rFonts w:ascii="Arial" w:hAnsi="Arial" w:cs="Arial"/>
                <w:b/>
                <w:bCs/>
                <w:color w:val="005AAA"/>
                <w:sz w:val="28"/>
                <w:szCs w:val="28"/>
              </w:rPr>
              <w:t xml:space="preserve"> </w:t>
            </w:r>
          </w:p>
        </w:tc>
      </w:tr>
    </w:tbl>
    <w:p w14:paraId="6D55613E" w14:textId="77777777" w:rsidR="0039470F" w:rsidRPr="001476FC" w:rsidRDefault="0039470F" w:rsidP="001A0B6B">
      <w:pPr>
        <w:shd w:val="clear" w:color="auto" w:fill="FFFFFF"/>
        <w:jc w:val="both"/>
        <w:rPr>
          <w:rFonts w:ascii="Arial" w:hAnsi="Arial" w:cs="Arial"/>
          <w:b/>
          <w:bCs/>
          <w:sz w:val="12"/>
          <w:szCs w:val="12"/>
        </w:rPr>
      </w:pPr>
    </w:p>
    <w:tbl>
      <w:tblPr>
        <w:tblW w:w="5000" w:type="pct"/>
        <w:tblInd w:w="-11" w:type="dxa"/>
        <w:tblBorders>
          <w:top w:val="single" w:sz="6" w:space="0" w:color="005AAA"/>
          <w:bottom w:val="single" w:sz="6"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2278"/>
        <w:gridCol w:w="6792"/>
      </w:tblGrid>
      <w:tr w:rsidR="00124761" w:rsidRPr="001476FC" w14:paraId="068028D6" w14:textId="77777777" w:rsidTr="00811A75">
        <w:tc>
          <w:tcPr>
            <w:tcW w:w="1256" w:type="pct"/>
            <w:shd w:val="clear" w:color="auto" w:fill="F2F2F2"/>
            <w:vAlign w:val="center"/>
          </w:tcPr>
          <w:p w14:paraId="7F808061" w14:textId="77777777" w:rsidR="00124761" w:rsidRPr="00811A75" w:rsidRDefault="00DA732F" w:rsidP="00D4533C">
            <w:pPr>
              <w:jc w:val="center"/>
              <w:rPr>
                <w:rFonts w:ascii="Arial" w:hAnsi="Arial" w:cs="Arial"/>
                <w:color w:val="005AAA"/>
                <w:sz w:val="24"/>
                <w:szCs w:val="24"/>
              </w:rPr>
            </w:pPr>
            <w:r w:rsidRPr="00811A75">
              <w:rPr>
                <w:rFonts w:ascii="Arial" w:hAnsi="Arial" w:cs="Arial"/>
                <w:color w:val="005AAA"/>
                <w:sz w:val="24"/>
                <w:szCs w:val="24"/>
              </w:rPr>
              <w:t>Número de horas presenciales:</w:t>
            </w:r>
            <w:r w:rsidR="00E07E6C" w:rsidRPr="00811A75">
              <w:rPr>
                <w:rFonts w:ascii="Arial" w:hAnsi="Arial" w:cs="Arial"/>
                <w:color w:val="005AAA"/>
                <w:sz w:val="24"/>
                <w:szCs w:val="24"/>
              </w:rPr>
              <w:t xml:space="preserve"> 72</w:t>
            </w:r>
          </w:p>
        </w:tc>
        <w:tc>
          <w:tcPr>
            <w:tcW w:w="3744" w:type="pct"/>
            <w:vAlign w:val="center"/>
          </w:tcPr>
          <w:p w14:paraId="7FCA08FD" w14:textId="77777777" w:rsidR="00E07E6C" w:rsidRPr="00811A75" w:rsidRDefault="00E07E6C" w:rsidP="00811A75">
            <w:pPr>
              <w:ind w:left="57"/>
              <w:rPr>
                <w:rFonts w:ascii="Arial" w:hAnsi="Arial" w:cs="Arial"/>
                <w:sz w:val="24"/>
                <w:szCs w:val="24"/>
              </w:rPr>
            </w:pPr>
            <w:r w:rsidRPr="00811A75">
              <w:rPr>
                <w:rFonts w:ascii="Arial" w:hAnsi="Arial" w:cs="Arial"/>
                <w:sz w:val="24"/>
                <w:szCs w:val="24"/>
              </w:rPr>
              <w:t>Actividades dirigidas: clases teóricas, expositivas y de aplicación de los conocimientos expuestos. Comentario de la bibliografía seleccionada. Análisis de casos concretos.</w:t>
            </w:r>
          </w:p>
          <w:p w14:paraId="04C7C694" w14:textId="77777777" w:rsidR="00E07E6C" w:rsidRPr="00811A75" w:rsidRDefault="00E07E6C" w:rsidP="00811A75">
            <w:pPr>
              <w:ind w:left="57"/>
              <w:rPr>
                <w:rFonts w:ascii="Arial" w:hAnsi="Arial" w:cs="Arial"/>
                <w:sz w:val="24"/>
                <w:szCs w:val="24"/>
              </w:rPr>
            </w:pPr>
            <w:r w:rsidRPr="00811A75">
              <w:rPr>
                <w:rFonts w:ascii="Arial" w:hAnsi="Arial" w:cs="Arial"/>
                <w:sz w:val="24"/>
                <w:szCs w:val="24"/>
              </w:rPr>
              <w:t xml:space="preserve">Actividades dirigidas de carácter práctico: exposiciones en clase y otras actividades de prácticas. </w:t>
            </w:r>
          </w:p>
          <w:p w14:paraId="7F19C832" w14:textId="77777777" w:rsidR="00E07E6C" w:rsidRPr="00811A75" w:rsidRDefault="00E07E6C" w:rsidP="00811A75">
            <w:pPr>
              <w:ind w:left="57"/>
              <w:rPr>
                <w:rFonts w:ascii="Arial" w:hAnsi="Arial" w:cs="Arial"/>
                <w:sz w:val="24"/>
                <w:szCs w:val="24"/>
              </w:rPr>
            </w:pPr>
            <w:r w:rsidRPr="00811A75">
              <w:rPr>
                <w:rFonts w:ascii="Arial" w:hAnsi="Arial" w:cs="Arial"/>
                <w:sz w:val="24"/>
                <w:szCs w:val="24"/>
              </w:rPr>
              <w:t xml:space="preserve">Actividades supervisadas: tutorías especializadas, tanto grupales como colectivas. </w:t>
            </w:r>
          </w:p>
          <w:p w14:paraId="1B221B5B" w14:textId="77777777" w:rsidR="00E07E6C" w:rsidRPr="00811A75" w:rsidRDefault="00E07E6C" w:rsidP="00811A75">
            <w:pPr>
              <w:ind w:left="57"/>
              <w:rPr>
                <w:rFonts w:ascii="Arial" w:hAnsi="Arial" w:cs="Arial"/>
                <w:sz w:val="24"/>
                <w:szCs w:val="24"/>
              </w:rPr>
            </w:pPr>
            <w:r w:rsidRPr="00811A75">
              <w:rPr>
                <w:rFonts w:ascii="Arial" w:hAnsi="Arial" w:cs="Arial"/>
                <w:sz w:val="24"/>
                <w:szCs w:val="24"/>
              </w:rPr>
              <w:t>Revisión personal de los trabajos y actividades de evaluación por los alumnos.</w:t>
            </w:r>
          </w:p>
        </w:tc>
      </w:tr>
      <w:tr w:rsidR="00124761" w:rsidRPr="001476FC" w14:paraId="6F54F6A6" w14:textId="77777777" w:rsidTr="00811A75">
        <w:tc>
          <w:tcPr>
            <w:tcW w:w="1256" w:type="pct"/>
            <w:shd w:val="clear" w:color="auto" w:fill="F2F2F2"/>
            <w:vAlign w:val="center"/>
          </w:tcPr>
          <w:p w14:paraId="7DAB44BF" w14:textId="77777777" w:rsidR="00124761" w:rsidRPr="00811A75" w:rsidRDefault="00124761" w:rsidP="00D4533C">
            <w:pPr>
              <w:jc w:val="center"/>
              <w:rPr>
                <w:rFonts w:ascii="Arial" w:hAnsi="Arial" w:cs="Arial"/>
                <w:color w:val="005AAA"/>
                <w:sz w:val="24"/>
                <w:szCs w:val="24"/>
              </w:rPr>
            </w:pPr>
            <w:r w:rsidRPr="00811A75">
              <w:rPr>
                <w:rFonts w:ascii="Arial" w:hAnsi="Arial" w:cs="Arial"/>
                <w:color w:val="005AAA"/>
                <w:sz w:val="24"/>
                <w:szCs w:val="24"/>
              </w:rPr>
              <w:t>Número de horas del trabajo</w:t>
            </w:r>
          </w:p>
          <w:p w14:paraId="2E795DA1" w14:textId="77777777" w:rsidR="00124761" w:rsidRPr="00811A75" w:rsidRDefault="00124761" w:rsidP="00E07E6C">
            <w:pPr>
              <w:jc w:val="center"/>
              <w:rPr>
                <w:rFonts w:ascii="Arial" w:hAnsi="Arial" w:cs="Arial"/>
                <w:color w:val="005AAA"/>
                <w:sz w:val="24"/>
                <w:szCs w:val="24"/>
              </w:rPr>
            </w:pPr>
            <w:r w:rsidRPr="00811A75">
              <w:rPr>
                <w:rFonts w:ascii="Arial" w:hAnsi="Arial" w:cs="Arial"/>
                <w:color w:val="005AAA"/>
                <w:sz w:val="24"/>
                <w:szCs w:val="24"/>
              </w:rPr>
              <w:t xml:space="preserve">propio del estudiante: </w:t>
            </w:r>
            <w:r w:rsidR="00E07E6C" w:rsidRPr="00811A75">
              <w:rPr>
                <w:rFonts w:ascii="Arial" w:hAnsi="Arial" w:cs="Arial"/>
                <w:color w:val="005AAA"/>
                <w:sz w:val="24"/>
                <w:szCs w:val="24"/>
              </w:rPr>
              <w:t>153</w:t>
            </w:r>
          </w:p>
        </w:tc>
        <w:tc>
          <w:tcPr>
            <w:tcW w:w="3744" w:type="pct"/>
            <w:vAlign w:val="center"/>
          </w:tcPr>
          <w:p w14:paraId="0109C847" w14:textId="77777777" w:rsidR="00E07E6C" w:rsidRPr="00811A75" w:rsidRDefault="00E07E6C" w:rsidP="00811A75">
            <w:pPr>
              <w:ind w:left="57"/>
              <w:rPr>
                <w:rFonts w:ascii="Arial" w:hAnsi="Arial" w:cs="Arial"/>
                <w:sz w:val="24"/>
                <w:szCs w:val="24"/>
              </w:rPr>
            </w:pPr>
            <w:r w:rsidRPr="00811A75">
              <w:rPr>
                <w:rFonts w:ascii="Arial" w:hAnsi="Arial" w:cs="Arial"/>
                <w:sz w:val="24"/>
                <w:szCs w:val="24"/>
              </w:rPr>
              <w:t>Las horas de trabajo personal del alumno se dedicarán para actividades autónomas: a) estudio de los materiales por los alumnos, lectura de las fuentes bibliográficas, b) realización de trabajos prácticos individuales y/o grupales y c) planificación de una investigación, elaboración de un trabajo y preparación de la exposición oral.</w:t>
            </w:r>
          </w:p>
        </w:tc>
      </w:tr>
      <w:tr w:rsidR="00DA732F" w:rsidRPr="001476FC" w14:paraId="1298A496" w14:textId="77777777" w:rsidTr="00811A75">
        <w:tc>
          <w:tcPr>
            <w:tcW w:w="1256" w:type="pct"/>
            <w:shd w:val="clear" w:color="auto" w:fill="D9D9D9"/>
            <w:vAlign w:val="center"/>
          </w:tcPr>
          <w:p w14:paraId="29873A9D" w14:textId="77777777" w:rsidR="00DA732F" w:rsidRPr="00811A75" w:rsidRDefault="00DA732F" w:rsidP="00D4533C">
            <w:pPr>
              <w:jc w:val="center"/>
              <w:rPr>
                <w:rFonts w:ascii="Arial" w:hAnsi="Arial" w:cs="Arial"/>
                <w:color w:val="005AAA"/>
                <w:sz w:val="24"/>
                <w:szCs w:val="24"/>
              </w:rPr>
            </w:pPr>
            <w:proofErr w:type="gramStart"/>
            <w:r w:rsidRPr="00811A75">
              <w:rPr>
                <w:rFonts w:ascii="Arial" w:hAnsi="Arial" w:cs="Arial"/>
                <w:color w:val="005AAA"/>
                <w:sz w:val="24"/>
                <w:szCs w:val="24"/>
              </w:rPr>
              <w:t>Total</w:t>
            </w:r>
            <w:proofErr w:type="gramEnd"/>
            <w:r w:rsidRPr="00811A75">
              <w:rPr>
                <w:rFonts w:ascii="Arial" w:hAnsi="Arial" w:cs="Arial"/>
                <w:color w:val="005AAA"/>
                <w:sz w:val="24"/>
                <w:szCs w:val="24"/>
              </w:rPr>
              <w:t xml:space="preserve"> horas</w:t>
            </w:r>
          </w:p>
        </w:tc>
        <w:tc>
          <w:tcPr>
            <w:tcW w:w="3744" w:type="pct"/>
            <w:vAlign w:val="center"/>
          </w:tcPr>
          <w:p w14:paraId="43E0653D" w14:textId="77777777" w:rsidR="00DA732F" w:rsidRPr="00811A75" w:rsidRDefault="00E07E6C" w:rsidP="00811A75">
            <w:pPr>
              <w:ind w:left="57"/>
              <w:rPr>
                <w:rFonts w:ascii="Arial" w:hAnsi="Arial" w:cs="Arial"/>
                <w:sz w:val="24"/>
                <w:szCs w:val="24"/>
              </w:rPr>
            </w:pPr>
            <w:r w:rsidRPr="00811A75">
              <w:rPr>
                <w:rFonts w:ascii="Arial" w:hAnsi="Arial" w:cs="Arial"/>
                <w:sz w:val="24"/>
                <w:szCs w:val="24"/>
              </w:rPr>
              <w:t>225 horas</w:t>
            </w:r>
          </w:p>
        </w:tc>
      </w:tr>
    </w:tbl>
    <w:p w14:paraId="04EED6A7" w14:textId="77777777" w:rsidR="00DA732F" w:rsidRDefault="00DA732F" w:rsidP="001A0B6B">
      <w:pPr>
        <w:shd w:val="clear" w:color="auto" w:fill="FFFFFF"/>
        <w:jc w:val="both"/>
        <w:rPr>
          <w:rFonts w:ascii="Arial" w:hAnsi="Arial" w:cs="Arial"/>
          <w:b/>
          <w:bCs/>
          <w:sz w:val="20"/>
          <w:szCs w:val="20"/>
        </w:rPr>
      </w:pPr>
    </w:p>
    <w:p w14:paraId="59AD7512" w14:textId="77777777" w:rsidR="005457FA" w:rsidRDefault="005457FA" w:rsidP="001A0B6B">
      <w:pPr>
        <w:shd w:val="clear" w:color="auto" w:fill="FFFFFF"/>
        <w:jc w:val="both"/>
        <w:rPr>
          <w:rFonts w:ascii="Arial" w:hAnsi="Arial" w:cs="Arial"/>
          <w:b/>
          <w:bCs/>
          <w:sz w:val="20"/>
          <w:szCs w:val="20"/>
        </w:rPr>
      </w:pPr>
      <w:bookmarkStart w:id="2" w:name="_Hlk40003871"/>
      <w:bookmarkEnd w:id="1"/>
    </w:p>
    <w:p w14:paraId="6E711A6A" w14:textId="77777777" w:rsidR="005457FA" w:rsidRPr="001476FC" w:rsidRDefault="005457FA" w:rsidP="001A0B6B">
      <w:pPr>
        <w:shd w:val="clear" w:color="auto" w:fill="FFFFFF"/>
        <w:jc w:val="both"/>
        <w:rPr>
          <w:rFonts w:ascii="Arial" w:hAnsi="Arial" w:cs="Arial"/>
          <w:b/>
          <w:bCs/>
          <w:sz w:val="20"/>
          <w:szCs w:val="20"/>
        </w:rPr>
      </w:pPr>
    </w:p>
    <w:tbl>
      <w:tblPr>
        <w:tblW w:w="5000" w:type="pct"/>
        <w:tblBorders>
          <w:top w:val="single" w:sz="12" w:space="0" w:color="005AAA"/>
          <w:bottom w:val="single" w:sz="12" w:space="0" w:color="005AAA"/>
          <w:insideH w:val="single" w:sz="12" w:space="0" w:color="005AAA"/>
          <w:insideV w:val="single" w:sz="12" w:space="0" w:color="005AAA"/>
        </w:tblBorders>
        <w:shd w:val="clear" w:color="auto" w:fill="E1C891"/>
        <w:tblLook w:val="00A0" w:firstRow="1" w:lastRow="0" w:firstColumn="1" w:lastColumn="0" w:noHBand="0" w:noVBand="0"/>
      </w:tblPr>
      <w:tblGrid>
        <w:gridCol w:w="9070"/>
      </w:tblGrid>
      <w:tr w:rsidR="0039470F" w:rsidRPr="001476FC" w14:paraId="57B3A402" w14:textId="77777777">
        <w:tc>
          <w:tcPr>
            <w:tcW w:w="5000" w:type="pct"/>
            <w:shd w:val="clear" w:color="auto" w:fill="E1C891"/>
            <w:vAlign w:val="center"/>
          </w:tcPr>
          <w:p w14:paraId="040F3D69" w14:textId="77777777" w:rsidR="0039470F" w:rsidRPr="001476FC" w:rsidRDefault="00DA732F" w:rsidP="00D4533C">
            <w:pPr>
              <w:jc w:val="center"/>
              <w:rPr>
                <w:rFonts w:ascii="Arial" w:hAnsi="Arial" w:cs="Arial"/>
                <w:b/>
                <w:bCs/>
                <w:color w:val="005AAA"/>
                <w:sz w:val="28"/>
                <w:szCs w:val="28"/>
              </w:rPr>
            </w:pPr>
            <w:bookmarkStart w:id="3" w:name="_Hlk40003857"/>
            <w:r w:rsidRPr="001476FC">
              <w:rPr>
                <w:rFonts w:ascii="Arial" w:hAnsi="Arial" w:cs="Arial"/>
                <w:b/>
                <w:bCs/>
                <w:color w:val="005AAA"/>
                <w:sz w:val="28"/>
                <w:szCs w:val="28"/>
              </w:rPr>
              <w:t xml:space="preserve">4.2. </w:t>
            </w:r>
            <w:r w:rsidR="0039470F" w:rsidRPr="001476FC">
              <w:rPr>
                <w:rFonts w:ascii="Arial" w:hAnsi="Arial" w:cs="Arial"/>
                <w:b/>
                <w:bCs/>
                <w:color w:val="005AAA"/>
                <w:sz w:val="28"/>
                <w:szCs w:val="28"/>
              </w:rPr>
              <w:t>Estrategias metodológicas</w:t>
            </w:r>
            <w:r w:rsidRPr="001476FC">
              <w:rPr>
                <w:rFonts w:ascii="Arial" w:hAnsi="Arial" w:cs="Arial"/>
                <w:b/>
                <w:bCs/>
                <w:color w:val="005AAA"/>
                <w:sz w:val="28"/>
                <w:szCs w:val="28"/>
              </w:rPr>
              <w:t>, materiales y recursos didácticos</w:t>
            </w:r>
          </w:p>
        </w:tc>
      </w:tr>
      <w:bookmarkEnd w:id="2"/>
      <w:bookmarkEnd w:id="3"/>
    </w:tbl>
    <w:p w14:paraId="21A7C9C7" w14:textId="77777777" w:rsidR="0039470F" w:rsidRPr="001476FC" w:rsidRDefault="0039470F" w:rsidP="001A0B6B">
      <w:pPr>
        <w:shd w:val="clear" w:color="auto" w:fill="FFFFFF"/>
        <w:jc w:val="both"/>
        <w:rPr>
          <w:rFonts w:ascii="Arial" w:hAnsi="Arial" w:cs="Arial"/>
          <w:b/>
          <w:bCs/>
          <w:sz w:val="12"/>
          <w:szCs w:val="12"/>
        </w:rPr>
      </w:pPr>
    </w:p>
    <w:tbl>
      <w:tblPr>
        <w:tblW w:w="4999" w:type="pct"/>
        <w:tblBorders>
          <w:top w:val="single" w:sz="12" w:space="0" w:color="005AAA"/>
          <w:bottom w:val="single" w:sz="12"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2127"/>
        <w:gridCol w:w="6941"/>
      </w:tblGrid>
      <w:tr w:rsidR="00E07E6C" w:rsidRPr="001476FC" w14:paraId="3B4B3740" w14:textId="77777777" w:rsidTr="003B5707">
        <w:trPr>
          <w:trHeight w:val="317"/>
        </w:trPr>
        <w:tc>
          <w:tcPr>
            <w:tcW w:w="1173" w:type="pct"/>
            <w:shd w:val="clear" w:color="auto" w:fill="F2F2F2"/>
            <w:vAlign w:val="center"/>
          </w:tcPr>
          <w:p w14:paraId="3CF4A418" w14:textId="77777777" w:rsidR="00E07E6C" w:rsidRPr="003B5707" w:rsidRDefault="00E07E6C" w:rsidP="005457FA">
            <w:pPr>
              <w:jc w:val="center"/>
              <w:rPr>
                <w:rFonts w:ascii="Arial" w:hAnsi="Arial" w:cs="Arial"/>
                <w:color w:val="005AAA"/>
                <w:sz w:val="24"/>
                <w:szCs w:val="24"/>
              </w:rPr>
            </w:pPr>
            <w:r w:rsidRPr="003B5707">
              <w:rPr>
                <w:rFonts w:ascii="Arial" w:hAnsi="Arial" w:cs="Arial"/>
                <w:color w:val="005AAA"/>
                <w:sz w:val="24"/>
                <w:szCs w:val="24"/>
              </w:rPr>
              <w:t xml:space="preserve">Clases teóricas </w:t>
            </w:r>
          </w:p>
        </w:tc>
        <w:tc>
          <w:tcPr>
            <w:tcW w:w="3827" w:type="pct"/>
            <w:vAlign w:val="center"/>
          </w:tcPr>
          <w:p w14:paraId="10480D88" w14:textId="0BCD917C" w:rsidR="00E07E6C" w:rsidRPr="003B5707" w:rsidRDefault="00E07E6C" w:rsidP="005457FA">
            <w:pPr>
              <w:ind w:left="57"/>
              <w:jc w:val="both"/>
              <w:rPr>
                <w:rFonts w:ascii="Arial" w:hAnsi="Arial" w:cs="Arial"/>
                <w:sz w:val="24"/>
                <w:szCs w:val="24"/>
              </w:rPr>
            </w:pPr>
            <w:r w:rsidRPr="003B5707">
              <w:rPr>
                <w:rFonts w:ascii="Arial" w:hAnsi="Arial" w:cs="Arial"/>
                <w:sz w:val="24"/>
                <w:szCs w:val="24"/>
              </w:rPr>
              <w:t xml:space="preserve">Presentación y exposición </w:t>
            </w:r>
            <w:r w:rsidR="00972A9C">
              <w:rPr>
                <w:rFonts w:ascii="Arial" w:hAnsi="Arial" w:cs="Arial"/>
                <w:sz w:val="24"/>
                <w:szCs w:val="24"/>
              </w:rPr>
              <w:t xml:space="preserve">de </w:t>
            </w:r>
            <w:r w:rsidRPr="003B5707">
              <w:rPr>
                <w:rFonts w:ascii="Arial" w:hAnsi="Arial" w:cs="Arial"/>
                <w:sz w:val="24"/>
                <w:szCs w:val="24"/>
              </w:rPr>
              <w:t>los contenidos principales de la asignatura en las sesiones presenciales</w:t>
            </w:r>
            <w:r w:rsidR="003B5707" w:rsidRPr="003B5707">
              <w:rPr>
                <w:rFonts w:ascii="Arial" w:hAnsi="Arial" w:cs="Arial"/>
                <w:sz w:val="24"/>
                <w:szCs w:val="24"/>
              </w:rPr>
              <w:t>.</w:t>
            </w:r>
          </w:p>
          <w:p w14:paraId="373BC198" w14:textId="77777777" w:rsidR="00E07E6C" w:rsidRPr="003B5707" w:rsidRDefault="00E07E6C" w:rsidP="005457FA">
            <w:pPr>
              <w:ind w:left="57"/>
              <w:jc w:val="both"/>
              <w:rPr>
                <w:rFonts w:ascii="Arial" w:hAnsi="Arial" w:cs="Arial"/>
                <w:sz w:val="24"/>
                <w:szCs w:val="24"/>
              </w:rPr>
            </w:pPr>
            <w:r w:rsidRPr="003B5707">
              <w:rPr>
                <w:rFonts w:ascii="Arial" w:hAnsi="Arial" w:cs="Arial"/>
                <w:sz w:val="24"/>
                <w:szCs w:val="24"/>
              </w:rPr>
              <w:t>Valoración de las metodologías para la realización de estudios de caso, así como elaboración de informes y proyectos</w:t>
            </w:r>
            <w:r w:rsidR="003B5707" w:rsidRPr="003B5707">
              <w:rPr>
                <w:rFonts w:ascii="Arial" w:hAnsi="Arial" w:cs="Arial"/>
                <w:sz w:val="24"/>
                <w:szCs w:val="24"/>
              </w:rPr>
              <w:t>.</w:t>
            </w:r>
          </w:p>
          <w:p w14:paraId="0A7EBDFD" w14:textId="77777777" w:rsidR="00E07E6C" w:rsidRPr="003B5707" w:rsidRDefault="00E07E6C" w:rsidP="005457FA">
            <w:pPr>
              <w:ind w:left="57"/>
              <w:jc w:val="both"/>
              <w:rPr>
                <w:rFonts w:ascii="Arial" w:hAnsi="Arial" w:cs="Arial"/>
                <w:sz w:val="24"/>
                <w:szCs w:val="24"/>
              </w:rPr>
            </w:pPr>
            <w:r w:rsidRPr="003B5707">
              <w:rPr>
                <w:rFonts w:ascii="Arial" w:hAnsi="Arial" w:cs="Arial"/>
                <w:sz w:val="24"/>
                <w:szCs w:val="24"/>
              </w:rPr>
              <w:t>Supervisión sobre las actividades y tareas programadas de forma individual o grupal</w:t>
            </w:r>
            <w:r w:rsidR="003B5707" w:rsidRPr="003B5707">
              <w:rPr>
                <w:rFonts w:ascii="Arial" w:hAnsi="Arial" w:cs="Arial"/>
                <w:sz w:val="24"/>
                <w:szCs w:val="24"/>
              </w:rPr>
              <w:t>.</w:t>
            </w:r>
          </w:p>
        </w:tc>
      </w:tr>
      <w:tr w:rsidR="00E07E6C" w:rsidRPr="001476FC" w14:paraId="6356078E" w14:textId="77777777" w:rsidTr="003B5707">
        <w:tc>
          <w:tcPr>
            <w:tcW w:w="1173" w:type="pct"/>
            <w:shd w:val="clear" w:color="auto" w:fill="F2F2F2"/>
            <w:vAlign w:val="center"/>
          </w:tcPr>
          <w:p w14:paraId="4F936FC3" w14:textId="77777777" w:rsidR="00E07E6C" w:rsidRPr="003B5707" w:rsidRDefault="00E07E6C" w:rsidP="005457FA">
            <w:pPr>
              <w:jc w:val="center"/>
              <w:rPr>
                <w:rFonts w:ascii="Arial" w:hAnsi="Arial" w:cs="Arial"/>
                <w:color w:val="005AAA"/>
                <w:sz w:val="24"/>
                <w:szCs w:val="24"/>
              </w:rPr>
            </w:pPr>
            <w:r w:rsidRPr="003B5707">
              <w:rPr>
                <w:rFonts w:ascii="Arial" w:hAnsi="Arial" w:cs="Arial"/>
                <w:color w:val="005AAA"/>
                <w:sz w:val="24"/>
                <w:szCs w:val="24"/>
              </w:rPr>
              <w:t xml:space="preserve">Clases prácticas </w:t>
            </w:r>
          </w:p>
        </w:tc>
        <w:tc>
          <w:tcPr>
            <w:tcW w:w="3827" w:type="pct"/>
            <w:vAlign w:val="center"/>
          </w:tcPr>
          <w:p w14:paraId="663359B0" w14:textId="77777777" w:rsidR="00E07E6C" w:rsidRPr="003B5707" w:rsidRDefault="00E07E6C" w:rsidP="005457FA">
            <w:pPr>
              <w:ind w:left="57"/>
              <w:jc w:val="both"/>
              <w:rPr>
                <w:rFonts w:ascii="Arial" w:hAnsi="Arial" w:cs="Arial"/>
                <w:sz w:val="24"/>
                <w:szCs w:val="24"/>
              </w:rPr>
            </w:pPr>
            <w:r w:rsidRPr="003B5707">
              <w:rPr>
                <w:rFonts w:ascii="Arial" w:hAnsi="Arial" w:cs="Arial"/>
                <w:sz w:val="24"/>
                <w:szCs w:val="24"/>
              </w:rPr>
              <w:t>Análisis y debate sobre los contenidos</w:t>
            </w:r>
            <w:r w:rsidR="003B5707" w:rsidRPr="003B5707">
              <w:rPr>
                <w:rFonts w:ascii="Arial" w:hAnsi="Arial" w:cs="Arial"/>
                <w:sz w:val="24"/>
                <w:szCs w:val="24"/>
              </w:rPr>
              <w:t>. S</w:t>
            </w:r>
            <w:r w:rsidRPr="003B5707">
              <w:rPr>
                <w:rFonts w:ascii="Arial" w:hAnsi="Arial" w:cs="Arial"/>
                <w:sz w:val="24"/>
                <w:szCs w:val="24"/>
              </w:rPr>
              <w:t>e utilizarán los recursos de aprendizaje indicados para cada unidad lectiva.</w:t>
            </w:r>
          </w:p>
          <w:p w14:paraId="5B04AA93" w14:textId="77777777" w:rsidR="00E07E6C" w:rsidRPr="003B5707" w:rsidRDefault="00E07E6C" w:rsidP="005457FA">
            <w:pPr>
              <w:ind w:left="57"/>
              <w:jc w:val="both"/>
              <w:rPr>
                <w:rFonts w:ascii="Arial" w:hAnsi="Arial" w:cs="Arial"/>
                <w:sz w:val="24"/>
                <w:szCs w:val="24"/>
              </w:rPr>
            </w:pPr>
            <w:r w:rsidRPr="003B5707">
              <w:rPr>
                <w:rFonts w:ascii="Arial" w:hAnsi="Arial" w:cs="Arial"/>
                <w:sz w:val="24"/>
                <w:szCs w:val="24"/>
              </w:rPr>
              <w:t>Resolución de casos prácticos asociados a cada unidad lectiva.</w:t>
            </w:r>
          </w:p>
          <w:p w14:paraId="5D10A9FC" w14:textId="77777777" w:rsidR="003B5707" w:rsidRPr="003B5707" w:rsidRDefault="003B5707" w:rsidP="005457FA">
            <w:pPr>
              <w:ind w:left="57"/>
              <w:jc w:val="both"/>
              <w:rPr>
                <w:rFonts w:ascii="Arial" w:hAnsi="Arial" w:cs="Arial"/>
                <w:sz w:val="24"/>
                <w:szCs w:val="24"/>
              </w:rPr>
            </w:pPr>
            <w:r w:rsidRPr="003B5707">
              <w:rPr>
                <w:rFonts w:ascii="Arial" w:hAnsi="Arial" w:cs="Arial"/>
                <w:sz w:val="24"/>
                <w:szCs w:val="24"/>
              </w:rPr>
              <w:t>Exposición de problemas por parte de estudiantes, de forma individual o en pequeños grupos.</w:t>
            </w:r>
          </w:p>
        </w:tc>
      </w:tr>
      <w:tr w:rsidR="00E07E6C" w:rsidRPr="001476FC" w14:paraId="15CEDEB9" w14:textId="77777777" w:rsidTr="003B5707">
        <w:tc>
          <w:tcPr>
            <w:tcW w:w="1173" w:type="pct"/>
            <w:shd w:val="clear" w:color="auto" w:fill="F2F2F2"/>
            <w:vAlign w:val="center"/>
          </w:tcPr>
          <w:p w14:paraId="766CB8B6" w14:textId="77777777" w:rsidR="00E07E6C" w:rsidRPr="003B5707" w:rsidRDefault="00E07E6C" w:rsidP="005457FA">
            <w:pPr>
              <w:jc w:val="center"/>
              <w:rPr>
                <w:rFonts w:ascii="Arial" w:hAnsi="Arial" w:cs="Arial"/>
                <w:color w:val="005AAA"/>
                <w:sz w:val="24"/>
                <w:szCs w:val="24"/>
              </w:rPr>
            </w:pPr>
            <w:r w:rsidRPr="003B5707">
              <w:rPr>
                <w:rFonts w:ascii="Arial" w:hAnsi="Arial" w:cs="Arial"/>
                <w:color w:val="005AAA"/>
                <w:sz w:val="24"/>
                <w:szCs w:val="24"/>
              </w:rPr>
              <w:t>Trabajo autónomo del alumno</w:t>
            </w:r>
          </w:p>
        </w:tc>
        <w:tc>
          <w:tcPr>
            <w:tcW w:w="3827" w:type="pct"/>
            <w:vAlign w:val="center"/>
          </w:tcPr>
          <w:p w14:paraId="43F70E0F" w14:textId="77777777" w:rsidR="00E07E6C" w:rsidRPr="003B5707" w:rsidRDefault="00E07E6C" w:rsidP="005457FA">
            <w:pPr>
              <w:ind w:left="57"/>
              <w:jc w:val="both"/>
              <w:rPr>
                <w:rFonts w:ascii="Arial" w:hAnsi="Arial" w:cs="Arial"/>
                <w:sz w:val="24"/>
                <w:szCs w:val="24"/>
              </w:rPr>
            </w:pPr>
            <w:r w:rsidRPr="003B5707">
              <w:rPr>
                <w:rFonts w:ascii="Arial" w:hAnsi="Arial" w:cs="Arial"/>
                <w:sz w:val="24"/>
                <w:szCs w:val="24"/>
              </w:rPr>
              <w:t>Lectura y análisis del material de cada tema. Este contenido queda abierto al trabajo del estudiante con la bibliografía básica y opcional más toda aquella información relevante hallada por el alumno.</w:t>
            </w:r>
          </w:p>
          <w:p w14:paraId="77E33DAC" w14:textId="77777777" w:rsidR="00E07E6C" w:rsidRPr="003B5707" w:rsidRDefault="00E07E6C" w:rsidP="005457FA">
            <w:pPr>
              <w:ind w:left="57"/>
              <w:jc w:val="both"/>
              <w:rPr>
                <w:rFonts w:ascii="Arial" w:hAnsi="Arial" w:cs="Arial"/>
                <w:sz w:val="24"/>
                <w:szCs w:val="24"/>
              </w:rPr>
            </w:pPr>
            <w:r w:rsidRPr="003B5707">
              <w:rPr>
                <w:rFonts w:ascii="Arial" w:hAnsi="Arial" w:cs="Arial"/>
                <w:sz w:val="24"/>
                <w:szCs w:val="24"/>
              </w:rPr>
              <w:t>Elaboración de las actividades asociadas para cada módulo.</w:t>
            </w:r>
          </w:p>
          <w:p w14:paraId="63C1E2B9" w14:textId="77777777" w:rsidR="00E07E6C" w:rsidRPr="003B5707" w:rsidRDefault="00E07E6C" w:rsidP="005457FA">
            <w:pPr>
              <w:ind w:left="57"/>
              <w:jc w:val="both"/>
              <w:rPr>
                <w:rFonts w:ascii="Arial" w:hAnsi="Arial" w:cs="Arial"/>
                <w:sz w:val="24"/>
                <w:szCs w:val="24"/>
              </w:rPr>
            </w:pPr>
            <w:r w:rsidRPr="003B5707">
              <w:rPr>
                <w:rFonts w:ascii="Arial" w:hAnsi="Arial" w:cs="Arial"/>
                <w:sz w:val="24"/>
                <w:szCs w:val="24"/>
              </w:rPr>
              <w:t>Realización de estudios de caso y proyectos.</w:t>
            </w:r>
          </w:p>
          <w:p w14:paraId="2023BB23" w14:textId="77777777" w:rsidR="00E07E6C" w:rsidRPr="003B5707" w:rsidRDefault="00E07E6C" w:rsidP="005457FA">
            <w:pPr>
              <w:ind w:left="57"/>
              <w:jc w:val="both"/>
              <w:rPr>
                <w:rFonts w:ascii="Arial" w:hAnsi="Arial" w:cs="Arial"/>
                <w:sz w:val="24"/>
                <w:szCs w:val="24"/>
              </w:rPr>
            </w:pPr>
            <w:r w:rsidRPr="003B5707">
              <w:rPr>
                <w:rFonts w:ascii="Arial" w:hAnsi="Arial" w:cs="Arial"/>
                <w:sz w:val="24"/>
                <w:szCs w:val="24"/>
              </w:rPr>
              <w:t>Realización de ejercicios de asimilación global de contenidos.</w:t>
            </w:r>
          </w:p>
        </w:tc>
      </w:tr>
      <w:tr w:rsidR="00E07E6C" w:rsidRPr="001476FC" w14:paraId="5DB292DD" w14:textId="77777777" w:rsidTr="003B5707">
        <w:tc>
          <w:tcPr>
            <w:tcW w:w="1173" w:type="pct"/>
            <w:shd w:val="clear" w:color="auto" w:fill="D9D9D9"/>
            <w:vAlign w:val="center"/>
          </w:tcPr>
          <w:p w14:paraId="3C430ABE" w14:textId="77777777" w:rsidR="00E07E6C" w:rsidRPr="003B5707" w:rsidRDefault="00E07E6C" w:rsidP="005742D3">
            <w:pPr>
              <w:jc w:val="center"/>
              <w:rPr>
                <w:rFonts w:ascii="Arial" w:hAnsi="Arial" w:cs="Arial"/>
                <w:color w:val="005AAA"/>
                <w:sz w:val="24"/>
                <w:szCs w:val="24"/>
              </w:rPr>
            </w:pPr>
            <w:r w:rsidRPr="003B5707">
              <w:rPr>
                <w:rFonts w:ascii="Arial" w:hAnsi="Arial" w:cs="Arial"/>
                <w:color w:val="005AAA"/>
                <w:sz w:val="24"/>
                <w:szCs w:val="24"/>
              </w:rPr>
              <w:t xml:space="preserve">Tutorías </w:t>
            </w:r>
          </w:p>
        </w:tc>
        <w:tc>
          <w:tcPr>
            <w:tcW w:w="3827" w:type="pct"/>
            <w:vAlign w:val="center"/>
          </w:tcPr>
          <w:p w14:paraId="72FFE2F4" w14:textId="77777777" w:rsidR="00E07E6C" w:rsidRPr="003B5707" w:rsidRDefault="00E07E6C" w:rsidP="005457FA">
            <w:pPr>
              <w:ind w:left="57"/>
              <w:jc w:val="both"/>
              <w:rPr>
                <w:rFonts w:ascii="Arial" w:hAnsi="Arial" w:cs="Arial"/>
                <w:sz w:val="24"/>
                <w:szCs w:val="24"/>
              </w:rPr>
            </w:pPr>
            <w:r w:rsidRPr="003B5707">
              <w:rPr>
                <w:rFonts w:ascii="Arial" w:hAnsi="Arial" w:cs="Arial"/>
                <w:sz w:val="24"/>
                <w:szCs w:val="24"/>
              </w:rPr>
              <w:t>Tutorías presenciales de seguimiento.</w:t>
            </w:r>
          </w:p>
        </w:tc>
      </w:tr>
    </w:tbl>
    <w:p w14:paraId="26B91B9A" w14:textId="77777777" w:rsidR="00622217" w:rsidRPr="001476FC" w:rsidRDefault="00622217">
      <w:pPr>
        <w:rPr>
          <w:rFonts w:ascii="Arial" w:hAnsi="Arial" w:cs="Arial"/>
          <w:sz w:val="20"/>
          <w:szCs w:val="20"/>
        </w:rPr>
      </w:pPr>
    </w:p>
    <w:p w14:paraId="2664AB54" w14:textId="77777777" w:rsidR="00E568B7" w:rsidRPr="001476FC" w:rsidRDefault="00E568B7" w:rsidP="001A0B6B">
      <w:pPr>
        <w:shd w:val="clear" w:color="auto" w:fill="FFFFFF"/>
        <w:jc w:val="both"/>
        <w:rPr>
          <w:rFonts w:ascii="Arial" w:hAnsi="Arial" w:cs="Arial"/>
          <w:b/>
          <w:bCs/>
          <w:sz w:val="4"/>
          <w:szCs w:val="4"/>
        </w:rPr>
      </w:pPr>
    </w:p>
    <w:p w14:paraId="7F0D7AD2" w14:textId="77777777" w:rsidR="00CC020F" w:rsidRPr="001476FC" w:rsidRDefault="00CC020F" w:rsidP="00E51D8E">
      <w:pPr>
        <w:rPr>
          <w:rFonts w:ascii="Arial" w:hAnsi="Arial" w:cs="Arial"/>
          <w:sz w:val="20"/>
          <w:szCs w:val="20"/>
        </w:rPr>
      </w:pPr>
    </w:p>
    <w:p w14:paraId="432DCB2A" w14:textId="77777777" w:rsidR="00E51D8E" w:rsidRPr="001476FC" w:rsidRDefault="00E51D8E" w:rsidP="00E568B7">
      <w:pPr>
        <w:ind w:right="170"/>
        <w:jc w:val="both"/>
        <w:rPr>
          <w:rFonts w:ascii="Arial" w:hAnsi="Arial" w:cs="Arial"/>
          <w:sz w:val="8"/>
          <w:szCs w:val="8"/>
        </w:rPr>
      </w:pPr>
    </w:p>
    <w:tbl>
      <w:tblPr>
        <w:tblW w:w="4999"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2"/>
      </w:tblGrid>
      <w:tr w:rsidR="0039470F" w:rsidRPr="001476FC" w14:paraId="4DC348D2" w14:textId="77777777">
        <w:tc>
          <w:tcPr>
            <w:tcW w:w="5000" w:type="pct"/>
            <w:shd w:val="clear" w:color="auto" w:fill="E1C891"/>
            <w:vAlign w:val="center"/>
          </w:tcPr>
          <w:p w14:paraId="4ED7F448" w14:textId="77777777" w:rsidR="0039470F" w:rsidRPr="001476FC" w:rsidRDefault="005457FA" w:rsidP="00D4533C">
            <w:pPr>
              <w:rPr>
                <w:rFonts w:ascii="Arial" w:hAnsi="Arial" w:cs="Arial"/>
                <w:b/>
                <w:bCs/>
                <w:color w:val="005AAA"/>
                <w:sz w:val="28"/>
                <w:szCs w:val="28"/>
              </w:rPr>
            </w:pPr>
            <w:r>
              <w:rPr>
                <w:rFonts w:ascii="Arial" w:hAnsi="Arial" w:cs="Arial"/>
                <w:b/>
                <w:bCs/>
                <w:sz w:val="4"/>
                <w:szCs w:val="4"/>
              </w:rPr>
              <w:br w:type="page"/>
            </w:r>
            <w:r w:rsidR="0004538D" w:rsidRPr="0004538D">
              <w:rPr>
                <w:rFonts w:ascii="Arial" w:hAnsi="Arial" w:cs="Arial"/>
                <w:b/>
                <w:bCs/>
                <w:color w:val="005AAA"/>
                <w:sz w:val="28"/>
                <w:szCs w:val="28"/>
              </w:rPr>
              <w:t>5</w:t>
            </w:r>
            <w:r w:rsidR="0039470F" w:rsidRPr="001476FC">
              <w:rPr>
                <w:rFonts w:ascii="Arial" w:hAnsi="Arial" w:cs="Arial"/>
                <w:b/>
                <w:bCs/>
                <w:color w:val="005AAA"/>
                <w:sz w:val="28"/>
                <w:szCs w:val="28"/>
              </w:rPr>
              <w:t>. EVALUACIÓN</w:t>
            </w:r>
          </w:p>
        </w:tc>
      </w:tr>
    </w:tbl>
    <w:p w14:paraId="57CD71E3" w14:textId="77777777" w:rsidR="00F24D0B" w:rsidRPr="001476FC" w:rsidRDefault="00F24D0B" w:rsidP="001A0B6B">
      <w:pPr>
        <w:rPr>
          <w:rFonts w:ascii="Arial" w:hAnsi="Arial" w:cs="Arial"/>
          <w:i/>
          <w:sz w:val="20"/>
          <w:szCs w:val="20"/>
        </w:rPr>
      </w:pPr>
    </w:p>
    <w:p w14:paraId="7F96E3E2" w14:textId="77777777" w:rsidR="00E07E6C" w:rsidRPr="003B5707" w:rsidRDefault="00E53D11" w:rsidP="00403B49">
      <w:pPr>
        <w:spacing w:after="120"/>
        <w:jc w:val="both"/>
        <w:rPr>
          <w:rFonts w:ascii="Arial" w:hAnsi="Arial" w:cs="Arial"/>
          <w:sz w:val="24"/>
          <w:szCs w:val="24"/>
          <w:lang w:val="es-ES_tradnl"/>
        </w:rPr>
      </w:pPr>
      <w:r w:rsidRPr="00403B49">
        <w:rPr>
          <w:rFonts w:ascii="Arial" w:hAnsi="Arial" w:cs="Arial"/>
          <w:color w:val="2F5496" w:themeColor="accent5" w:themeShade="BF"/>
          <w:lang w:val="es-ES_tradnl"/>
        </w:rPr>
        <w:tab/>
      </w:r>
      <w:r w:rsidR="00E07E6C" w:rsidRPr="003B5707">
        <w:rPr>
          <w:rFonts w:ascii="Arial" w:hAnsi="Arial" w:cs="Arial"/>
          <w:sz w:val="24"/>
          <w:szCs w:val="24"/>
          <w:lang w:val="es-ES_tradnl"/>
        </w:rPr>
        <w:t>Los alumnos tienen dos convocatorias, una ordinaria y otra extraordinaria. La convocatoria ordinaria está basada en la evaluación continua</w:t>
      </w:r>
      <w:r w:rsidR="00B57681">
        <w:rPr>
          <w:rFonts w:ascii="Arial" w:hAnsi="Arial" w:cs="Arial"/>
          <w:sz w:val="24"/>
          <w:szCs w:val="24"/>
          <w:lang w:val="es-ES_tradnl"/>
        </w:rPr>
        <w:t>.</w:t>
      </w:r>
    </w:p>
    <w:p w14:paraId="5AB14DCF" w14:textId="77777777" w:rsidR="00E53D11" w:rsidRPr="003B5707" w:rsidRDefault="00E53D11" w:rsidP="00403B49">
      <w:pPr>
        <w:spacing w:after="120"/>
        <w:jc w:val="both"/>
        <w:rPr>
          <w:rFonts w:ascii="Arial" w:hAnsi="Arial" w:cs="Arial"/>
          <w:sz w:val="24"/>
          <w:szCs w:val="24"/>
          <w:lang w:val="es-ES_tradnl"/>
        </w:rPr>
      </w:pPr>
      <w:r w:rsidRPr="003B5707">
        <w:rPr>
          <w:rFonts w:ascii="Arial" w:hAnsi="Arial" w:cs="Arial"/>
          <w:sz w:val="24"/>
          <w:szCs w:val="24"/>
          <w:lang w:val="es-ES_tradnl"/>
        </w:rPr>
        <w:tab/>
      </w:r>
      <w:r w:rsidR="006B0CBC" w:rsidRPr="003B5707">
        <w:rPr>
          <w:rFonts w:ascii="Arial" w:hAnsi="Arial" w:cs="Arial"/>
          <w:sz w:val="24"/>
          <w:szCs w:val="24"/>
          <w:lang w:val="es-ES_tradnl"/>
        </w:rPr>
        <w:t xml:space="preserve">Tanto en la convocatoria ordinaria como en la extraordinaria, la evaluación </w:t>
      </w:r>
      <w:r w:rsidR="00B57681">
        <w:rPr>
          <w:rFonts w:ascii="Arial" w:hAnsi="Arial" w:cs="Arial"/>
          <w:sz w:val="24"/>
          <w:szCs w:val="24"/>
          <w:lang w:val="es-ES_tradnl"/>
        </w:rPr>
        <w:t xml:space="preserve">continua </w:t>
      </w:r>
      <w:r w:rsidR="006B0CBC" w:rsidRPr="003B5707">
        <w:rPr>
          <w:rFonts w:ascii="Arial" w:hAnsi="Arial" w:cs="Arial"/>
          <w:sz w:val="24"/>
          <w:szCs w:val="24"/>
          <w:lang w:val="es-ES_tradnl"/>
        </w:rPr>
        <w:t>consistirá en las siguientes pruebas:</w:t>
      </w:r>
    </w:p>
    <w:p w14:paraId="5F02F004" w14:textId="77777777" w:rsidR="006B0CBC" w:rsidRPr="003B5707" w:rsidRDefault="006B0CBC" w:rsidP="00403B49">
      <w:pPr>
        <w:spacing w:after="120"/>
        <w:jc w:val="both"/>
        <w:rPr>
          <w:rFonts w:ascii="Arial" w:hAnsi="Arial" w:cs="Arial"/>
          <w:sz w:val="24"/>
          <w:szCs w:val="24"/>
          <w:lang w:val="es-ES_tradnl"/>
        </w:rPr>
      </w:pPr>
    </w:p>
    <w:p w14:paraId="0EBE9FEC" w14:textId="77777777" w:rsidR="006B0CBC" w:rsidRPr="003B5707" w:rsidRDefault="00E7291D" w:rsidP="00B57681">
      <w:pPr>
        <w:spacing w:after="120"/>
        <w:ind w:left="709"/>
        <w:jc w:val="both"/>
        <w:rPr>
          <w:rFonts w:ascii="Arial" w:hAnsi="Arial" w:cs="Arial"/>
          <w:sz w:val="24"/>
          <w:szCs w:val="24"/>
          <w:lang w:val="es-ES_tradnl"/>
        </w:rPr>
      </w:pPr>
      <w:r w:rsidRPr="003B5707">
        <w:rPr>
          <w:rFonts w:ascii="Arial" w:hAnsi="Arial" w:cs="Arial"/>
          <w:sz w:val="24"/>
          <w:szCs w:val="24"/>
          <w:lang w:val="es-ES_tradnl"/>
        </w:rPr>
        <w:t>―</w:t>
      </w:r>
      <w:r w:rsidR="006B0CBC" w:rsidRPr="003B5707">
        <w:rPr>
          <w:rFonts w:ascii="Arial" w:hAnsi="Arial" w:cs="Arial"/>
          <w:sz w:val="24"/>
          <w:szCs w:val="24"/>
          <w:lang w:val="es-ES_tradnl"/>
        </w:rPr>
        <w:t xml:space="preserve"> Exposiciones </w:t>
      </w:r>
      <w:r w:rsidR="00B57681">
        <w:rPr>
          <w:rFonts w:ascii="Arial" w:hAnsi="Arial" w:cs="Arial"/>
          <w:sz w:val="24"/>
          <w:szCs w:val="24"/>
          <w:lang w:val="es-ES_tradnl"/>
        </w:rPr>
        <w:t xml:space="preserve">orales </w:t>
      </w:r>
      <w:r w:rsidR="006B0CBC" w:rsidRPr="003B5707">
        <w:rPr>
          <w:rFonts w:ascii="Arial" w:hAnsi="Arial" w:cs="Arial"/>
          <w:sz w:val="24"/>
          <w:szCs w:val="24"/>
          <w:lang w:val="es-ES_tradnl"/>
        </w:rPr>
        <w:t>(</w:t>
      </w:r>
      <w:r w:rsidR="00B57681">
        <w:rPr>
          <w:rFonts w:ascii="Arial" w:hAnsi="Arial" w:cs="Arial"/>
          <w:sz w:val="24"/>
          <w:szCs w:val="24"/>
          <w:lang w:val="es-ES_tradnl"/>
        </w:rPr>
        <w:t>15</w:t>
      </w:r>
      <w:r w:rsidR="006B0CBC" w:rsidRPr="003B5707">
        <w:rPr>
          <w:rFonts w:ascii="Arial" w:hAnsi="Arial" w:cs="Arial"/>
          <w:sz w:val="24"/>
          <w:szCs w:val="24"/>
          <w:lang w:val="es-ES_tradnl"/>
        </w:rPr>
        <w:t>%)</w:t>
      </w:r>
      <w:r w:rsidR="00B57681">
        <w:rPr>
          <w:rFonts w:ascii="Arial" w:hAnsi="Arial" w:cs="Arial"/>
          <w:sz w:val="24"/>
          <w:szCs w:val="24"/>
          <w:lang w:val="es-ES_tradnl"/>
        </w:rPr>
        <w:t>.</w:t>
      </w:r>
    </w:p>
    <w:p w14:paraId="4209EBBD" w14:textId="77777777" w:rsidR="006B0CBC" w:rsidRPr="003B5707" w:rsidRDefault="00E7291D" w:rsidP="00B57681">
      <w:pPr>
        <w:spacing w:after="120"/>
        <w:ind w:left="709"/>
        <w:jc w:val="both"/>
        <w:rPr>
          <w:rFonts w:ascii="Arial" w:hAnsi="Arial" w:cs="Arial"/>
          <w:sz w:val="24"/>
          <w:szCs w:val="24"/>
          <w:lang w:val="es-ES_tradnl"/>
        </w:rPr>
      </w:pPr>
      <w:r w:rsidRPr="003B5707">
        <w:rPr>
          <w:rFonts w:ascii="Arial" w:hAnsi="Arial" w:cs="Arial"/>
          <w:sz w:val="24"/>
          <w:szCs w:val="24"/>
          <w:lang w:val="es-ES_tradnl"/>
        </w:rPr>
        <w:t>―</w:t>
      </w:r>
      <w:r w:rsidR="006B0CBC" w:rsidRPr="003B5707">
        <w:rPr>
          <w:rFonts w:ascii="Arial" w:hAnsi="Arial" w:cs="Arial"/>
          <w:sz w:val="24"/>
          <w:szCs w:val="24"/>
          <w:lang w:val="es-ES_tradnl"/>
        </w:rPr>
        <w:t xml:space="preserve"> Entrega de </w:t>
      </w:r>
      <w:r w:rsidR="00B57681">
        <w:rPr>
          <w:rFonts w:ascii="Arial" w:hAnsi="Arial" w:cs="Arial"/>
          <w:sz w:val="24"/>
          <w:szCs w:val="24"/>
          <w:lang w:val="es-ES_tradnl"/>
        </w:rPr>
        <w:t xml:space="preserve">seis </w:t>
      </w:r>
      <w:r w:rsidR="006B0CBC" w:rsidRPr="003B5707">
        <w:rPr>
          <w:rFonts w:ascii="Arial" w:hAnsi="Arial" w:cs="Arial"/>
          <w:sz w:val="24"/>
          <w:szCs w:val="24"/>
          <w:lang w:val="es-ES_tradnl"/>
        </w:rPr>
        <w:t>trabajos escritos a lo largo del cuatrimestre</w:t>
      </w:r>
      <w:r w:rsidR="00B57681">
        <w:rPr>
          <w:rFonts w:ascii="Arial" w:hAnsi="Arial" w:cs="Arial"/>
          <w:sz w:val="24"/>
          <w:szCs w:val="24"/>
          <w:lang w:val="es-ES_tradnl"/>
        </w:rPr>
        <w:t>, uno por tema, sobre una cuestión planteada por el profesor de la asignatura. Se informará de las fechas exactas para la entrega de trabajos al principio de cada tema. Cada trabajo constará de entre 1000 y 1500 palabras</w:t>
      </w:r>
      <w:r w:rsidR="006B0CBC" w:rsidRPr="003B5707">
        <w:rPr>
          <w:rFonts w:ascii="Arial" w:hAnsi="Arial" w:cs="Arial"/>
          <w:sz w:val="24"/>
          <w:szCs w:val="24"/>
          <w:lang w:val="es-ES_tradnl"/>
        </w:rPr>
        <w:t xml:space="preserve"> (</w:t>
      </w:r>
      <w:r w:rsidR="00B57681">
        <w:rPr>
          <w:rFonts w:ascii="Arial" w:hAnsi="Arial" w:cs="Arial"/>
          <w:sz w:val="24"/>
          <w:szCs w:val="24"/>
          <w:lang w:val="es-ES_tradnl"/>
        </w:rPr>
        <w:t>1</w:t>
      </w:r>
      <w:r w:rsidR="006B0CBC" w:rsidRPr="003B5707">
        <w:rPr>
          <w:rFonts w:ascii="Arial" w:hAnsi="Arial" w:cs="Arial"/>
          <w:sz w:val="24"/>
          <w:szCs w:val="24"/>
          <w:lang w:val="es-ES_tradnl"/>
        </w:rPr>
        <w:t>0%</w:t>
      </w:r>
      <w:r w:rsidR="00B57681">
        <w:rPr>
          <w:rFonts w:ascii="Arial" w:hAnsi="Arial" w:cs="Arial"/>
          <w:sz w:val="24"/>
          <w:szCs w:val="24"/>
          <w:lang w:val="es-ES_tradnl"/>
        </w:rPr>
        <w:t xml:space="preserve"> de la nota final cada trabajo; 60% en total</w:t>
      </w:r>
      <w:r w:rsidR="006B0CBC" w:rsidRPr="003B5707">
        <w:rPr>
          <w:rFonts w:ascii="Arial" w:hAnsi="Arial" w:cs="Arial"/>
          <w:sz w:val="24"/>
          <w:szCs w:val="24"/>
          <w:lang w:val="es-ES_tradnl"/>
        </w:rPr>
        <w:t>)</w:t>
      </w:r>
      <w:r w:rsidR="00B57681">
        <w:rPr>
          <w:rFonts w:ascii="Arial" w:hAnsi="Arial" w:cs="Arial"/>
          <w:sz w:val="24"/>
          <w:szCs w:val="24"/>
          <w:lang w:val="es-ES_tradnl"/>
        </w:rPr>
        <w:t>.</w:t>
      </w:r>
    </w:p>
    <w:p w14:paraId="11A584AF" w14:textId="77777777" w:rsidR="006B0CBC" w:rsidRPr="003B5707" w:rsidRDefault="00E7291D" w:rsidP="00B57681">
      <w:pPr>
        <w:spacing w:after="120"/>
        <w:ind w:left="709"/>
        <w:jc w:val="both"/>
        <w:rPr>
          <w:rFonts w:ascii="Arial" w:hAnsi="Arial" w:cs="Arial"/>
          <w:sz w:val="24"/>
          <w:szCs w:val="24"/>
          <w:lang w:val="es-ES_tradnl"/>
        </w:rPr>
      </w:pPr>
      <w:r w:rsidRPr="003B5707">
        <w:rPr>
          <w:rFonts w:ascii="Arial" w:hAnsi="Arial" w:cs="Arial"/>
          <w:sz w:val="24"/>
          <w:szCs w:val="24"/>
          <w:lang w:val="es-ES_tradnl"/>
        </w:rPr>
        <w:t>―</w:t>
      </w:r>
      <w:r w:rsidR="006B0CBC" w:rsidRPr="003B5707">
        <w:rPr>
          <w:rFonts w:ascii="Arial" w:hAnsi="Arial" w:cs="Arial"/>
          <w:sz w:val="24"/>
          <w:szCs w:val="24"/>
          <w:lang w:val="es-ES_tradnl"/>
        </w:rPr>
        <w:t xml:space="preserve"> Prueba escrita </w:t>
      </w:r>
      <w:r w:rsidR="00B57681">
        <w:rPr>
          <w:rFonts w:ascii="Arial" w:hAnsi="Arial" w:cs="Arial"/>
          <w:sz w:val="24"/>
          <w:szCs w:val="24"/>
          <w:lang w:val="es-ES_tradnl"/>
        </w:rPr>
        <w:t xml:space="preserve">final </w:t>
      </w:r>
      <w:r w:rsidR="006B0CBC" w:rsidRPr="003B5707">
        <w:rPr>
          <w:rFonts w:ascii="Arial" w:hAnsi="Arial" w:cs="Arial"/>
          <w:sz w:val="24"/>
          <w:szCs w:val="24"/>
          <w:lang w:val="es-ES_tradnl"/>
        </w:rPr>
        <w:t>de evaluación de las competencias adquiridas</w:t>
      </w:r>
      <w:r w:rsidR="00B57681">
        <w:rPr>
          <w:rFonts w:ascii="Arial" w:hAnsi="Arial" w:cs="Arial"/>
          <w:sz w:val="24"/>
          <w:szCs w:val="24"/>
          <w:lang w:val="es-ES_tradnl"/>
        </w:rPr>
        <w:t>. La prueba co</w:t>
      </w:r>
      <w:bookmarkStart w:id="4" w:name="_GoBack"/>
      <w:bookmarkEnd w:id="4"/>
      <w:r w:rsidR="00B57681">
        <w:rPr>
          <w:rFonts w:ascii="Arial" w:hAnsi="Arial" w:cs="Arial"/>
          <w:sz w:val="24"/>
          <w:szCs w:val="24"/>
          <w:lang w:val="es-ES_tradnl"/>
        </w:rPr>
        <w:t xml:space="preserve">nstará de una pregunta sobre una de las cuestiones teóricas vistas en clase y de un comentario de uno de los textos de lectura fundamental </w:t>
      </w:r>
      <w:r w:rsidR="006B0CBC" w:rsidRPr="003B5707">
        <w:rPr>
          <w:rFonts w:ascii="Arial" w:hAnsi="Arial" w:cs="Arial"/>
          <w:sz w:val="24"/>
          <w:szCs w:val="24"/>
          <w:lang w:val="es-ES_tradnl"/>
        </w:rPr>
        <w:t>(2</w:t>
      </w:r>
      <w:r w:rsidR="00B57681">
        <w:rPr>
          <w:rFonts w:ascii="Arial" w:hAnsi="Arial" w:cs="Arial"/>
          <w:sz w:val="24"/>
          <w:szCs w:val="24"/>
          <w:lang w:val="es-ES_tradnl"/>
        </w:rPr>
        <w:t>5</w:t>
      </w:r>
      <w:r w:rsidR="006B0CBC" w:rsidRPr="003B5707">
        <w:rPr>
          <w:rFonts w:ascii="Arial" w:hAnsi="Arial" w:cs="Arial"/>
          <w:sz w:val="24"/>
          <w:szCs w:val="24"/>
          <w:lang w:val="es-ES_tradnl"/>
        </w:rPr>
        <w:t>%)</w:t>
      </w:r>
      <w:r w:rsidR="00B57681">
        <w:rPr>
          <w:rFonts w:ascii="Arial" w:hAnsi="Arial" w:cs="Arial"/>
          <w:sz w:val="24"/>
          <w:szCs w:val="24"/>
          <w:lang w:val="es-ES_tradnl"/>
        </w:rPr>
        <w:t>.</w:t>
      </w:r>
    </w:p>
    <w:p w14:paraId="15DFEAF2" w14:textId="77777777" w:rsidR="006B0CBC" w:rsidRPr="003B5707" w:rsidRDefault="006B0CBC" w:rsidP="00403B49">
      <w:pPr>
        <w:spacing w:after="120"/>
        <w:jc w:val="both"/>
        <w:rPr>
          <w:rFonts w:ascii="Arial" w:hAnsi="Arial" w:cs="Arial"/>
          <w:sz w:val="24"/>
          <w:szCs w:val="24"/>
          <w:lang w:val="es-ES_tradnl"/>
        </w:rPr>
      </w:pPr>
    </w:p>
    <w:p w14:paraId="4A44F053" w14:textId="77777777" w:rsidR="006B0CBC" w:rsidRPr="003B5707" w:rsidRDefault="006B0CBC" w:rsidP="00E7291D">
      <w:pPr>
        <w:spacing w:after="120"/>
        <w:ind w:firstLine="709"/>
        <w:jc w:val="both"/>
        <w:rPr>
          <w:rFonts w:ascii="Arial" w:hAnsi="Arial" w:cs="Arial"/>
          <w:sz w:val="24"/>
          <w:szCs w:val="24"/>
          <w:lang w:val="es-ES_tradnl"/>
        </w:rPr>
      </w:pPr>
      <w:r w:rsidRPr="003B5707">
        <w:rPr>
          <w:rFonts w:ascii="Arial" w:hAnsi="Arial" w:cs="Arial"/>
          <w:sz w:val="24"/>
          <w:szCs w:val="24"/>
          <w:lang w:val="es-ES_tradnl"/>
        </w:rPr>
        <w:t>En l</w:t>
      </w:r>
      <w:r w:rsidR="00B57681">
        <w:rPr>
          <w:rFonts w:ascii="Arial" w:hAnsi="Arial" w:cs="Arial"/>
          <w:sz w:val="24"/>
          <w:szCs w:val="24"/>
          <w:lang w:val="es-ES_tradnl"/>
        </w:rPr>
        <w:t>as exposiciones orales</w:t>
      </w:r>
      <w:r w:rsidRPr="003B5707">
        <w:rPr>
          <w:rFonts w:ascii="Arial" w:hAnsi="Arial" w:cs="Arial"/>
          <w:sz w:val="24"/>
          <w:szCs w:val="24"/>
          <w:lang w:val="es-ES_tradnl"/>
        </w:rPr>
        <w:t>, los</w:t>
      </w:r>
      <w:r w:rsidR="00B57681">
        <w:rPr>
          <w:rFonts w:ascii="Arial" w:hAnsi="Arial" w:cs="Arial"/>
          <w:sz w:val="24"/>
          <w:szCs w:val="24"/>
          <w:lang w:val="es-ES_tradnl"/>
        </w:rPr>
        <w:t>/as</w:t>
      </w:r>
      <w:r w:rsidRPr="003B5707">
        <w:rPr>
          <w:rFonts w:ascii="Arial" w:hAnsi="Arial" w:cs="Arial"/>
          <w:sz w:val="24"/>
          <w:szCs w:val="24"/>
          <w:lang w:val="es-ES_tradnl"/>
        </w:rPr>
        <w:t xml:space="preserve"> </w:t>
      </w:r>
      <w:r w:rsidR="00B57681">
        <w:rPr>
          <w:rFonts w:ascii="Arial" w:hAnsi="Arial" w:cs="Arial"/>
          <w:sz w:val="24"/>
          <w:szCs w:val="24"/>
          <w:lang w:val="es-ES_tradnl"/>
        </w:rPr>
        <w:t>estudiantes</w:t>
      </w:r>
      <w:r w:rsidRPr="003B5707">
        <w:rPr>
          <w:rFonts w:ascii="Arial" w:hAnsi="Arial" w:cs="Arial"/>
          <w:sz w:val="24"/>
          <w:szCs w:val="24"/>
          <w:lang w:val="es-ES_tradnl"/>
        </w:rPr>
        <w:t xml:space="preserve"> deberán realizar una síntesis correcta del objeto de su presentación, ciñéndose a la misma y evitando información </w:t>
      </w:r>
      <w:r w:rsidRPr="003B5707">
        <w:rPr>
          <w:rFonts w:ascii="Arial" w:hAnsi="Arial" w:cs="Arial"/>
          <w:sz w:val="24"/>
          <w:szCs w:val="24"/>
          <w:lang w:val="es-ES_tradnl"/>
        </w:rPr>
        <w:lastRenderedPageBreak/>
        <w:t>que no sea estrictamente relevante. Se valorará la capacidad para organizar de la manera más eficiente posible las partes de su discurso, que se verificarán de acuerdo con el esquema que ha de presentarse previamente. También se tendrá en cuenta la capacidad para elaborar y presentar argumentos relevantes y la claridad con que se expongan.</w:t>
      </w:r>
    </w:p>
    <w:p w14:paraId="51C472A6" w14:textId="77777777" w:rsidR="006B0CBC" w:rsidRPr="003B5707" w:rsidRDefault="006B0CBC" w:rsidP="00E7291D">
      <w:pPr>
        <w:spacing w:after="120"/>
        <w:ind w:firstLine="709"/>
        <w:jc w:val="both"/>
        <w:rPr>
          <w:rFonts w:ascii="Arial" w:hAnsi="Arial" w:cs="Arial"/>
          <w:sz w:val="24"/>
          <w:szCs w:val="24"/>
          <w:lang w:val="es-ES_tradnl"/>
        </w:rPr>
      </w:pPr>
      <w:r w:rsidRPr="003B5707">
        <w:rPr>
          <w:rFonts w:ascii="Arial" w:hAnsi="Arial" w:cs="Arial"/>
          <w:sz w:val="24"/>
          <w:szCs w:val="24"/>
          <w:lang w:val="es-ES_tradnl"/>
        </w:rPr>
        <w:t>Respecto a los trabajos escritos, se trata de prácticas de crítica con las que los</w:t>
      </w:r>
      <w:r w:rsidR="00085DD9">
        <w:rPr>
          <w:rFonts w:ascii="Arial" w:hAnsi="Arial" w:cs="Arial"/>
          <w:sz w:val="24"/>
          <w:szCs w:val="24"/>
          <w:lang w:val="es-ES_tradnl"/>
        </w:rPr>
        <w:t>/as</w:t>
      </w:r>
      <w:r w:rsidRPr="003B5707">
        <w:rPr>
          <w:rFonts w:ascii="Arial" w:hAnsi="Arial" w:cs="Arial"/>
          <w:sz w:val="24"/>
          <w:szCs w:val="24"/>
          <w:lang w:val="es-ES_tradnl"/>
        </w:rPr>
        <w:t xml:space="preserve"> </w:t>
      </w:r>
      <w:r w:rsidR="00085DD9">
        <w:rPr>
          <w:rFonts w:ascii="Arial" w:hAnsi="Arial" w:cs="Arial"/>
          <w:sz w:val="24"/>
          <w:szCs w:val="24"/>
          <w:lang w:val="es-ES_tradnl"/>
        </w:rPr>
        <w:t>estudiante</w:t>
      </w:r>
      <w:r w:rsidRPr="003B5707">
        <w:rPr>
          <w:rFonts w:ascii="Arial" w:hAnsi="Arial" w:cs="Arial"/>
          <w:sz w:val="24"/>
          <w:szCs w:val="24"/>
          <w:lang w:val="es-ES_tradnl"/>
        </w:rPr>
        <w:t xml:space="preserve">s desarrollarán su aprendizaje autónomo y su capacidad de expresión escrita según estándares académicos, y ampliarán el conocimiento de fuentes y autores de la literatura de este periodo. En consecuencia, la evaluación se basará en la capacidad de análisis de textos y metodología que se demuestre en él, en la expresión de hipótesis y objetivos, en la capacidad argumentativa, así como en la madurez para interpretar los significados de los textos. Los trabajos han de ser originales; cualquier texto por breve que sea que aparezca reproducido sin que se cite su procedencia será considerado plagio e implicará inmediatamente la calificación de cero en el trabajo. </w:t>
      </w:r>
    </w:p>
    <w:p w14:paraId="786F239E" w14:textId="77777777" w:rsidR="006B0CBC" w:rsidRPr="003B5707" w:rsidRDefault="006B0CBC" w:rsidP="00E7291D">
      <w:pPr>
        <w:spacing w:after="120"/>
        <w:ind w:firstLine="709"/>
        <w:jc w:val="both"/>
        <w:rPr>
          <w:rFonts w:ascii="Arial" w:hAnsi="Arial" w:cs="Arial"/>
          <w:sz w:val="24"/>
          <w:szCs w:val="24"/>
          <w:lang w:val="es-ES_tradnl"/>
        </w:rPr>
      </w:pPr>
      <w:r w:rsidRPr="003B5707">
        <w:rPr>
          <w:rFonts w:ascii="Arial" w:hAnsi="Arial" w:cs="Arial"/>
          <w:sz w:val="24"/>
          <w:szCs w:val="24"/>
          <w:lang w:val="es-ES_tradnl"/>
        </w:rPr>
        <w:t xml:space="preserve">Para la calificación de la prueba escrita se tendrá en cuenta nuevamente la capacidad de síntesis del alumno, así como su aptitud para elaborar un discurso coherente y centrado en el tema que se proponga y el conocimiento y adecuada comprensión de la bibliografía proporcionada. Para ello será necesario un conocimiento en profundidad del contexto cultural de la época y de los textos literarios tratados en clase. Se valorará asimismo la originalidad y la capacidad crítica para analizar los textos literarios. </w:t>
      </w:r>
    </w:p>
    <w:p w14:paraId="5AB65204" w14:textId="77777777" w:rsidR="006B0CBC" w:rsidRPr="003B5707" w:rsidRDefault="006B0CBC" w:rsidP="00E7291D">
      <w:pPr>
        <w:spacing w:after="120"/>
        <w:ind w:firstLine="709"/>
        <w:jc w:val="both"/>
        <w:rPr>
          <w:rFonts w:ascii="Arial" w:hAnsi="Arial" w:cs="Arial"/>
          <w:sz w:val="24"/>
          <w:szCs w:val="24"/>
          <w:lang w:val="es-ES_tradnl"/>
        </w:rPr>
      </w:pPr>
      <w:r w:rsidRPr="003B5707">
        <w:rPr>
          <w:rFonts w:ascii="Arial" w:hAnsi="Arial" w:cs="Arial"/>
          <w:sz w:val="24"/>
          <w:szCs w:val="24"/>
          <w:lang w:val="es-ES_tradnl"/>
        </w:rPr>
        <w:t>En general, los criterios de evaluación para todas las pruebas serán los siguientes:</w:t>
      </w:r>
    </w:p>
    <w:p w14:paraId="1F7559C4" w14:textId="77777777" w:rsidR="006B0CBC" w:rsidRPr="003B5707" w:rsidRDefault="006B0CBC" w:rsidP="00E7291D">
      <w:pPr>
        <w:spacing w:after="120"/>
        <w:ind w:left="1560" w:hanging="993"/>
        <w:jc w:val="both"/>
        <w:rPr>
          <w:rFonts w:ascii="Arial" w:hAnsi="Arial" w:cs="Arial"/>
          <w:sz w:val="24"/>
          <w:szCs w:val="24"/>
          <w:lang w:val="es-ES_tradnl"/>
        </w:rPr>
      </w:pPr>
      <w:r w:rsidRPr="003B5707">
        <w:rPr>
          <w:rFonts w:ascii="Arial" w:hAnsi="Arial" w:cs="Arial"/>
          <w:sz w:val="24"/>
          <w:szCs w:val="24"/>
          <w:lang w:val="es-ES_tradnl"/>
        </w:rPr>
        <w:t xml:space="preserve">― Claridad expositiva. </w:t>
      </w:r>
    </w:p>
    <w:p w14:paraId="740186C5" w14:textId="77777777" w:rsidR="006B0CBC" w:rsidRPr="003B5707" w:rsidRDefault="006B0CBC" w:rsidP="00E7291D">
      <w:pPr>
        <w:spacing w:after="120"/>
        <w:ind w:left="1560" w:hanging="993"/>
        <w:jc w:val="both"/>
        <w:rPr>
          <w:rFonts w:ascii="Arial" w:hAnsi="Arial" w:cs="Arial"/>
          <w:sz w:val="24"/>
          <w:szCs w:val="24"/>
          <w:lang w:val="es-ES_tradnl"/>
        </w:rPr>
      </w:pPr>
      <w:r w:rsidRPr="003B5707">
        <w:rPr>
          <w:rFonts w:ascii="Arial" w:hAnsi="Arial" w:cs="Arial"/>
          <w:sz w:val="24"/>
          <w:szCs w:val="24"/>
          <w:lang w:val="es-ES_tradnl"/>
        </w:rPr>
        <w:t xml:space="preserve">― Capacidad de análisis superando la mera descripción </w:t>
      </w:r>
      <w:r w:rsidR="00085DD9">
        <w:rPr>
          <w:rFonts w:ascii="Arial" w:hAnsi="Arial" w:cs="Arial"/>
          <w:sz w:val="24"/>
          <w:szCs w:val="24"/>
          <w:lang w:val="es-ES_tradnl"/>
        </w:rPr>
        <w:t>y la</w:t>
      </w:r>
      <w:r w:rsidRPr="003B5707">
        <w:rPr>
          <w:rFonts w:ascii="Arial" w:hAnsi="Arial" w:cs="Arial"/>
          <w:sz w:val="24"/>
          <w:szCs w:val="24"/>
          <w:lang w:val="es-ES_tradnl"/>
        </w:rPr>
        <w:t xml:space="preserve"> repetición de clichés y tópicos historiográficos.</w:t>
      </w:r>
    </w:p>
    <w:p w14:paraId="799C3A36" w14:textId="77777777" w:rsidR="006B0CBC" w:rsidRPr="003B5707" w:rsidRDefault="006B0CBC" w:rsidP="00E7291D">
      <w:pPr>
        <w:spacing w:after="120"/>
        <w:ind w:left="1560" w:hanging="993"/>
        <w:jc w:val="both"/>
        <w:rPr>
          <w:rFonts w:ascii="Arial" w:hAnsi="Arial" w:cs="Arial"/>
          <w:sz w:val="24"/>
          <w:szCs w:val="24"/>
          <w:lang w:val="es-ES_tradnl"/>
        </w:rPr>
      </w:pPr>
      <w:r w:rsidRPr="003B5707">
        <w:rPr>
          <w:rFonts w:ascii="Arial" w:hAnsi="Arial" w:cs="Arial"/>
          <w:sz w:val="24"/>
          <w:szCs w:val="24"/>
          <w:lang w:val="es-ES_tradnl"/>
        </w:rPr>
        <w:t xml:space="preserve">― Capacidad crítica para distanciarse del objeto de análisis y valorarlo según la experiencia lectora e intelectual. </w:t>
      </w:r>
    </w:p>
    <w:p w14:paraId="79721330" w14:textId="77777777" w:rsidR="006B0CBC" w:rsidRPr="003B5707" w:rsidRDefault="006B0CBC" w:rsidP="00E7291D">
      <w:pPr>
        <w:spacing w:after="120"/>
        <w:ind w:left="1560" w:hanging="993"/>
        <w:jc w:val="both"/>
        <w:rPr>
          <w:rFonts w:ascii="Arial" w:hAnsi="Arial" w:cs="Arial"/>
          <w:sz w:val="24"/>
          <w:szCs w:val="24"/>
          <w:lang w:val="es-ES_tradnl"/>
        </w:rPr>
      </w:pPr>
      <w:r w:rsidRPr="003B5707">
        <w:rPr>
          <w:rFonts w:ascii="Arial" w:hAnsi="Arial" w:cs="Arial"/>
          <w:sz w:val="24"/>
          <w:szCs w:val="24"/>
          <w:lang w:val="es-ES_tradnl"/>
        </w:rPr>
        <w:t>― Manejo de las fuentes primarias: lectura y conocimiento en profundidad de la bibliografía fundamental de la asignatura.</w:t>
      </w:r>
    </w:p>
    <w:p w14:paraId="28571618" w14:textId="77777777" w:rsidR="006B0CBC" w:rsidRPr="003B5707" w:rsidRDefault="006B0CBC" w:rsidP="00E7291D">
      <w:pPr>
        <w:spacing w:after="120"/>
        <w:ind w:left="1560" w:hanging="993"/>
        <w:jc w:val="both"/>
        <w:rPr>
          <w:rFonts w:ascii="Arial" w:hAnsi="Arial" w:cs="Arial"/>
          <w:sz w:val="24"/>
          <w:szCs w:val="24"/>
          <w:lang w:val="es-ES_tradnl"/>
        </w:rPr>
      </w:pPr>
      <w:r w:rsidRPr="003B5707">
        <w:rPr>
          <w:rFonts w:ascii="Arial" w:hAnsi="Arial" w:cs="Arial"/>
          <w:sz w:val="24"/>
          <w:szCs w:val="24"/>
          <w:lang w:val="es-ES_tradnl"/>
        </w:rPr>
        <w:t>― Capacidad de reflexionar y comprender los temas otorgándoles una estructura propia.</w:t>
      </w:r>
    </w:p>
    <w:p w14:paraId="2FF761B9" w14:textId="77777777" w:rsidR="006B0CBC" w:rsidRPr="003B5707" w:rsidRDefault="00085DD9" w:rsidP="00E7291D">
      <w:pPr>
        <w:spacing w:after="120"/>
        <w:ind w:firstLine="709"/>
        <w:jc w:val="both"/>
        <w:rPr>
          <w:rFonts w:ascii="Arial" w:hAnsi="Arial" w:cs="Arial"/>
          <w:sz w:val="24"/>
          <w:szCs w:val="24"/>
          <w:lang w:val="es-ES_tradnl"/>
        </w:rPr>
      </w:pPr>
      <w:r>
        <w:rPr>
          <w:rFonts w:ascii="Arial" w:hAnsi="Arial" w:cs="Arial"/>
          <w:sz w:val="24"/>
          <w:szCs w:val="24"/>
          <w:lang w:val="es-ES_tradnl"/>
        </w:rPr>
        <w:t>En las tres pruebas de evaluación</w:t>
      </w:r>
      <w:r w:rsidR="006B0CBC" w:rsidRPr="003B5707">
        <w:rPr>
          <w:rFonts w:ascii="Arial" w:hAnsi="Arial" w:cs="Arial"/>
          <w:sz w:val="24"/>
          <w:szCs w:val="24"/>
          <w:lang w:val="es-ES_tradnl"/>
        </w:rPr>
        <w:t xml:space="preserve"> se valorará negativamente cualquier desajuste entre el desarrollo del tema y el enunciado propuesto, una argumentación inadecuada del discurso, incorporando de forma artificial informaciones innecesarias, yuxtaposiciones de ideas ajenas que denoten la ausencia una articulación personal de las ideas, la inserción de afirmaciones que no se explican ni se justifican convenientemente y errores de estructuración (reiteraciones innecesarias, argumentación confusa...). Igualmente se penalizarán errores de sintaxis y de ortografía, que en el caso de ser recurrentes se considerarán motivo de suspenso. </w:t>
      </w:r>
    </w:p>
    <w:p w14:paraId="406CC93A" w14:textId="03BE169D" w:rsidR="006B0CBC" w:rsidRPr="003B5707" w:rsidRDefault="006B0CBC" w:rsidP="00E7291D">
      <w:pPr>
        <w:spacing w:after="120"/>
        <w:ind w:firstLine="709"/>
        <w:jc w:val="both"/>
        <w:rPr>
          <w:rFonts w:ascii="Arial" w:hAnsi="Arial" w:cs="Arial"/>
          <w:sz w:val="24"/>
          <w:szCs w:val="24"/>
          <w:lang w:val="es-ES_tradnl"/>
        </w:rPr>
      </w:pPr>
      <w:r w:rsidRPr="003B5707">
        <w:rPr>
          <w:rFonts w:ascii="Arial" w:hAnsi="Arial" w:cs="Arial"/>
          <w:sz w:val="24"/>
          <w:szCs w:val="24"/>
          <w:lang w:val="es-ES_tradnl"/>
        </w:rPr>
        <w:t xml:space="preserve">Para obtener una calificación igual o superior a 9, el alumno demostrará un conocimiento muy profundo de los textos primarios, acerca de los cuales tendrá opiniones propias. Deberá manejar asimismo las opiniones críticas más relevantes que se hayan hecho sobre los mismos y sobre los periodos de la literatura objeto de </w:t>
      </w:r>
      <w:r w:rsidRPr="003B5707">
        <w:rPr>
          <w:rFonts w:ascii="Arial" w:hAnsi="Arial" w:cs="Arial"/>
          <w:sz w:val="24"/>
          <w:szCs w:val="24"/>
          <w:lang w:val="es-ES_tradnl"/>
        </w:rPr>
        <w:lastRenderedPageBreak/>
        <w:t>esta asignatura y tendrá acerca de ellos sus propios juicios, que sabrá argumentar de manera coherente, sin dejar de observar ningún aspecto relevante acerca del objeto de su trabajo, examen y exposición. El estilo de su discurso ha de ser, además, de un nivel muy alto. Para obtener una calificación entre 7 y 8,9, el alumno deberá demostrar un trabajo personal a fondo sobre los contenidos de la asignatura que le permitan tener una visión coherente, cabal y completa de los mismos. Será además capaz de expresarlos de una manera correcta y demostrará haberse preocupado por desarrollar cierta metodología de la investigación en el trabajo escrito y en la exposición. El alumno que supere los criterios mínimos mencionados más arriba (una lectura y conocimiento de las obras mencionadas y un conocimiento de lo expuesto en clase) obtendrá una calificación de entre 5 y 6</w:t>
      </w:r>
      <w:r w:rsidR="00431E9B">
        <w:rPr>
          <w:rFonts w:ascii="Arial" w:hAnsi="Arial" w:cs="Arial"/>
          <w:sz w:val="24"/>
          <w:szCs w:val="24"/>
          <w:lang w:val="es-ES_tradnl"/>
        </w:rPr>
        <w:t>,</w:t>
      </w:r>
      <w:r w:rsidRPr="003B5707">
        <w:rPr>
          <w:rFonts w:ascii="Arial" w:hAnsi="Arial" w:cs="Arial"/>
          <w:sz w:val="24"/>
          <w:szCs w:val="24"/>
          <w:lang w:val="es-ES_tradnl"/>
        </w:rPr>
        <w:t>9.</w:t>
      </w:r>
    </w:p>
    <w:p w14:paraId="287099CD" w14:textId="224075F4" w:rsidR="003B5707" w:rsidRPr="003B5707" w:rsidRDefault="003B5707" w:rsidP="007D56F1">
      <w:pPr>
        <w:spacing w:after="120"/>
        <w:ind w:firstLine="709"/>
        <w:jc w:val="both"/>
        <w:rPr>
          <w:rFonts w:ascii="Arial" w:hAnsi="Arial" w:cs="Arial"/>
          <w:sz w:val="24"/>
          <w:szCs w:val="24"/>
        </w:rPr>
      </w:pPr>
      <w:r w:rsidRPr="003B5707">
        <w:rPr>
          <w:rFonts w:ascii="Arial" w:hAnsi="Arial" w:cs="Arial"/>
          <w:bCs/>
          <w:sz w:val="24"/>
          <w:szCs w:val="24"/>
        </w:rPr>
        <w:t>El</w:t>
      </w:r>
      <w:r w:rsidR="00F7513F">
        <w:rPr>
          <w:rFonts w:ascii="Arial" w:hAnsi="Arial" w:cs="Arial"/>
          <w:bCs/>
          <w:sz w:val="24"/>
          <w:szCs w:val="24"/>
        </w:rPr>
        <w:t>/La</w:t>
      </w:r>
      <w:r w:rsidRPr="003B5707">
        <w:rPr>
          <w:rFonts w:ascii="Arial" w:hAnsi="Arial" w:cs="Arial"/>
          <w:bCs/>
          <w:sz w:val="24"/>
          <w:szCs w:val="24"/>
        </w:rPr>
        <w:t xml:space="preserve"> estudiante que por motivos justificados no pueda seguir la evaluación continua, podrá acogerse a una evaluación final. Para acogerse a la evaluación final, tendrán que solicitarlo por escrito al director del Máster en las dos primeras semanas de impartición de la asignatura, explicando las razones que le impiden seguir el sistema de evaluación continua. En el caso de aquellos</w:t>
      </w:r>
      <w:r w:rsidR="007D56F1">
        <w:rPr>
          <w:rFonts w:ascii="Arial" w:hAnsi="Arial" w:cs="Arial"/>
          <w:bCs/>
          <w:sz w:val="24"/>
          <w:szCs w:val="24"/>
        </w:rPr>
        <w:t>/as</w:t>
      </w:r>
      <w:r w:rsidRPr="003B5707">
        <w:rPr>
          <w:rFonts w:ascii="Arial" w:hAnsi="Arial" w:cs="Arial"/>
          <w:bCs/>
          <w:sz w:val="24"/>
          <w:szCs w:val="24"/>
        </w:rPr>
        <w:t xml:space="preserve"> estudiantes que por razones justificadas no tengan formalizada su matrícula en la fecha de inicio del curso o del periodo de impartición de la asignatura, el plazo indicado comenzará a computar desde su incorporación a la titulación. En función de los argumentos presentados y del reglamento de evaluación de aprendizajes de la </w:t>
      </w:r>
      <w:r w:rsidR="00085DD9">
        <w:rPr>
          <w:rFonts w:ascii="Arial" w:hAnsi="Arial" w:cs="Arial"/>
          <w:bCs/>
          <w:sz w:val="24"/>
          <w:szCs w:val="24"/>
        </w:rPr>
        <w:t>Universidad de Alcalá</w:t>
      </w:r>
      <w:r w:rsidRPr="003B5707">
        <w:rPr>
          <w:rFonts w:ascii="Arial" w:hAnsi="Arial" w:cs="Arial"/>
          <w:bCs/>
          <w:sz w:val="24"/>
          <w:szCs w:val="24"/>
        </w:rPr>
        <w:t xml:space="preserve">, el director del Máster decidirá si cabe aceptar la solicitud de evaluación final. </w:t>
      </w:r>
      <w:r w:rsidRPr="003B5707">
        <w:rPr>
          <w:rFonts w:ascii="Arial" w:hAnsi="Arial" w:cs="Arial"/>
          <w:sz w:val="24"/>
          <w:szCs w:val="24"/>
        </w:rPr>
        <w:t xml:space="preserve">Si se acepta su solicitud, el/la estudiante deberá ponerse en contacto lo antes posible con </w:t>
      </w:r>
      <w:r w:rsidR="00085DD9">
        <w:rPr>
          <w:rFonts w:ascii="Arial" w:hAnsi="Arial" w:cs="Arial"/>
          <w:sz w:val="24"/>
          <w:szCs w:val="24"/>
        </w:rPr>
        <w:t>los profesores</w:t>
      </w:r>
      <w:r w:rsidRPr="003B5707">
        <w:rPr>
          <w:rFonts w:ascii="Arial" w:hAnsi="Arial" w:cs="Arial"/>
          <w:sz w:val="24"/>
          <w:szCs w:val="24"/>
        </w:rPr>
        <w:t xml:space="preserve"> responsable</w:t>
      </w:r>
      <w:r w:rsidR="00085DD9">
        <w:rPr>
          <w:rFonts w:ascii="Arial" w:hAnsi="Arial" w:cs="Arial"/>
          <w:sz w:val="24"/>
          <w:szCs w:val="24"/>
        </w:rPr>
        <w:t>s</w:t>
      </w:r>
      <w:r w:rsidRPr="003B5707">
        <w:rPr>
          <w:rFonts w:ascii="Arial" w:hAnsi="Arial" w:cs="Arial"/>
          <w:sz w:val="24"/>
          <w:szCs w:val="24"/>
        </w:rPr>
        <w:t xml:space="preserve"> de la asignatura.</w:t>
      </w:r>
    </w:p>
    <w:p w14:paraId="02C91E40" w14:textId="77777777" w:rsidR="00E7291D" w:rsidRPr="00E7291D" w:rsidRDefault="00E7291D" w:rsidP="007D56F1">
      <w:pPr>
        <w:spacing w:after="120"/>
        <w:ind w:firstLine="851"/>
        <w:jc w:val="both"/>
        <w:rPr>
          <w:rFonts w:ascii="Arial" w:hAnsi="Arial" w:cs="Arial"/>
          <w:color w:val="2F5496" w:themeColor="accent5" w:themeShade="BF"/>
          <w:lang w:val="es-ES_tradnl"/>
        </w:rPr>
      </w:pPr>
      <w:r w:rsidRPr="00085DD9">
        <w:rPr>
          <w:rFonts w:ascii="Arial" w:hAnsi="Arial" w:cs="Arial"/>
          <w:sz w:val="24"/>
          <w:szCs w:val="24"/>
          <w:lang w:val="es-ES_tradnl"/>
        </w:rPr>
        <w:t>La evaluación final</w:t>
      </w:r>
      <w:r w:rsidRPr="003B5707">
        <w:rPr>
          <w:rFonts w:ascii="Arial" w:hAnsi="Arial" w:cs="Arial"/>
          <w:sz w:val="24"/>
          <w:szCs w:val="24"/>
          <w:lang w:val="es-ES_tradnl"/>
        </w:rPr>
        <w:t xml:space="preserve"> consistirá en un examen en el que se plantearán dos temas a desarrollar sobre cualquiera de las materias tratadas en el curso y el comentario de un texto extractado de una de las lecturas de clase. No se permitirá la utilización de ningún material. Asimismo, los alumnos que se presenten bajo esta modalidad de evaluación deberán entregar el mismo día del examen un trabajo escrito de carácter original y monográfico de entre </w:t>
      </w:r>
      <w:r w:rsidR="00085DD9">
        <w:rPr>
          <w:rFonts w:ascii="Arial" w:hAnsi="Arial" w:cs="Arial"/>
          <w:sz w:val="24"/>
          <w:szCs w:val="24"/>
          <w:lang w:val="es-ES_tradnl"/>
        </w:rPr>
        <w:t>8</w:t>
      </w:r>
      <w:r w:rsidRPr="003B5707">
        <w:rPr>
          <w:rFonts w:ascii="Arial" w:hAnsi="Arial" w:cs="Arial"/>
          <w:sz w:val="24"/>
          <w:szCs w:val="24"/>
          <w:lang w:val="es-ES_tradnl"/>
        </w:rPr>
        <w:t xml:space="preserve">000 y </w:t>
      </w:r>
      <w:r w:rsidR="00085DD9">
        <w:rPr>
          <w:rFonts w:ascii="Arial" w:hAnsi="Arial" w:cs="Arial"/>
          <w:sz w:val="24"/>
          <w:szCs w:val="24"/>
          <w:lang w:val="es-ES_tradnl"/>
        </w:rPr>
        <w:t>10</w:t>
      </w:r>
      <w:r w:rsidRPr="003B5707">
        <w:rPr>
          <w:rFonts w:ascii="Arial" w:hAnsi="Arial" w:cs="Arial"/>
          <w:sz w:val="24"/>
          <w:szCs w:val="24"/>
          <w:lang w:val="es-ES_tradnl"/>
        </w:rPr>
        <w:t>000 palabras</w:t>
      </w:r>
      <w:r w:rsidR="00414EF7" w:rsidRPr="003B5707">
        <w:rPr>
          <w:rFonts w:ascii="Arial" w:hAnsi="Arial" w:cs="Arial"/>
          <w:sz w:val="24"/>
          <w:szCs w:val="24"/>
          <w:lang w:val="es-ES_tradnl"/>
        </w:rPr>
        <w:t xml:space="preserve"> sobre un tema acordado previamente con el profesor responsable de la asignatura</w:t>
      </w:r>
      <w:r w:rsidRPr="003B5707">
        <w:rPr>
          <w:rFonts w:ascii="Arial" w:hAnsi="Arial" w:cs="Arial"/>
          <w:sz w:val="24"/>
          <w:szCs w:val="24"/>
          <w:lang w:val="es-ES_tradnl"/>
        </w:rPr>
        <w:t xml:space="preserve">. Cada una de estas pruebas (examen y trabajo) contará un 50% de la calificación final. </w:t>
      </w:r>
      <w:r w:rsidRPr="00E7291D">
        <w:rPr>
          <w:rFonts w:ascii="Arial" w:hAnsi="Arial" w:cs="Arial"/>
          <w:color w:val="2F5496" w:themeColor="accent5" w:themeShade="BF"/>
          <w:lang w:val="es-ES_tradnl"/>
        </w:rPr>
        <w:t xml:space="preserve">  </w:t>
      </w:r>
    </w:p>
    <w:p w14:paraId="789A2961" w14:textId="77777777" w:rsidR="00414EF7" w:rsidRDefault="00414EF7">
      <w:pPr>
        <w:rPr>
          <w:rFonts w:ascii="Arial" w:hAnsi="Arial" w:cs="Arial"/>
          <w:color w:val="2F5496" w:themeColor="accent5" w:themeShade="BF"/>
          <w:lang w:val="es-ES_tradnl"/>
        </w:rPr>
      </w:pPr>
      <w:r>
        <w:rPr>
          <w:rFonts w:ascii="Arial" w:hAnsi="Arial" w:cs="Arial"/>
          <w:color w:val="2F5496" w:themeColor="accent5" w:themeShade="BF"/>
          <w:lang w:val="es-ES_tradnl"/>
        </w:rPr>
        <w:br w:type="page"/>
      </w:r>
    </w:p>
    <w:p w14:paraId="4D326DEB" w14:textId="77777777" w:rsidR="00E7291D" w:rsidRPr="00E7291D" w:rsidRDefault="00E7291D" w:rsidP="00E7291D">
      <w:pPr>
        <w:spacing w:after="120"/>
        <w:jc w:val="both"/>
        <w:rPr>
          <w:rFonts w:ascii="Arial" w:hAnsi="Arial" w:cs="Arial"/>
          <w:color w:val="2F5496" w:themeColor="accent5" w:themeShade="BF"/>
          <w:lang w:val="es-ES_tradnl"/>
        </w:rPr>
      </w:pPr>
    </w:p>
    <w:p w14:paraId="22AFAEB5" w14:textId="77777777" w:rsidR="00E53D11" w:rsidRDefault="00E53D11" w:rsidP="00E568B7">
      <w:pPr>
        <w:jc w:val="both"/>
        <w:rPr>
          <w:rFonts w:ascii="Garamond" w:hAnsi="Garamond" w:cs="Arial"/>
          <w:sz w:val="24"/>
          <w:szCs w:val="24"/>
          <w:lang w:val="es-ES_tradnl"/>
        </w:rPr>
      </w:pPr>
    </w:p>
    <w:p w14:paraId="58FA8AD2" w14:textId="77777777" w:rsidR="001A1C80" w:rsidRPr="001476FC" w:rsidRDefault="001A1C80" w:rsidP="001A0B6B">
      <w:pPr>
        <w:rPr>
          <w:rFonts w:ascii="Arial" w:hAnsi="Arial" w:cs="Arial"/>
          <w:sz w:val="20"/>
          <w:szCs w:val="20"/>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14:paraId="59A7DF62" w14:textId="77777777">
        <w:tc>
          <w:tcPr>
            <w:tcW w:w="5000" w:type="pct"/>
            <w:shd w:val="clear" w:color="auto" w:fill="E1C891"/>
            <w:vAlign w:val="center"/>
          </w:tcPr>
          <w:p w14:paraId="1EAC78ED" w14:textId="77777777" w:rsidR="0039470F" w:rsidRPr="001476FC" w:rsidRDefault="0039470F" w:rsidP="00CC020F">
            <w:pPr>
              <w:jc w:val="both"/>
              <w:rPr>
                <w:rFonts w:ascii="Arial" w:hAnsi="Arial" w:cs="Arial"/>
                <w:b/>
                <w:bCs/>
                <w:color w:val="005AAA"/>
                <w:sz w:val="28"/>
                <w:szCs w:val="28"/>
              </w:rPr>
            </w:pPr>
            <w:r w:rsidRPr="001476FC">
              <w:rPr>
                <w:rFonts w:ascii="Arial" w:hAnsi="Arial" w:cs="Arial"/>
                <w:b/>
                <w:bCs/>
                <w:color w:val="005AAA"/>
                <w:sz w:val="28"/>
                <w:szCs w:val="28"/>
              </w:rPr>
              <w:t>6. BIBLIOGRAFÍA</w:t>
            </w:r>
          </w:p>
        </w:tc>
      </w:tr>
    </w:tbl>
    <w:p w14:paraId="183190CA" w14:textId="77777777" w:rsidR="006B0CBC" w:rsidRPr="00414EF7" w:rsidRDefault="006B0CBC" w:rsidP="006B0CBC">
      <w:pPr>
        <w:jc w:val="both"/>
        <w:rPr>
          <w:rFonts w:ascii="Arial" w:hAnsi="Arial" w:cs="Arial"/>
          <w:color w:val="2E74B5" w:themeColor="accent1" w:themeShade="BF"/>
        </w:rPr>
      </w:pPr>
    </w:p>
    <w:p w14:paraId="408C5539" w14:textId="77777777" w:rsidR="00085DD9" w:rsidRPr="00085DD9" w:rsidRDefault="00085DD9" w:rsidP="00085DD9">
      <w:pPr>
        <w:pStyle w:val="Prrafodelista4"/>
        <w:spacing w:after="120" w:line="240" w:lineRule="auto"/>
        <w:ind w:left="567" w:hanging="567"/>
        <w:jc w:val="both"/>
        <w:rPr>
          <w:rFonts w:ascii="Arial" w:hAnsi="Arial" w:cs="Arial"/>
          <w:color w:val="0070C0"/>
          <w:sz w:val="24"/>
          <w:szCs w:val="24"/>
        </w:rPr>
      </w:pPr>
      <w:r w:rsidRPr="00085DD9">
        <w:rPr>
          <w:rFonts w:ascii="Arial" w:hAnsi="Arial" w:cs="Arial"/>
          <w:color w:val="0070C0"/>
          <w:sz w:val="24"/>
          <w:szCs w:val="24"/>
        </w:rPr>
        <w:t>Textos fundamentales</w:t>
      </w:r>
    </w:p>
    <w:p w14:paraId="62AE3C41" w14:textId="77777777" w:rsidR="00085DD9" w:rsidRPr="00AA143F" w:rsidRDefault="00085DD9" w:rsidP="00AA143F">
      <w:pPr>
        <w:pStyle w:val="Prrafodelista4"/>
        <w:spacing w:after="120" w:line="240" w:lineRule="auto"/>
        <w:ind w:left="567"/>
        <w:jc w:val="both"/>
        <w:rPr>
          <w:rFonts w:ascii="Arial" w:hAnsi="Arial" w:cs="Arial"/>
          <w:color w:val="0070C0"/>
          <w:sz w:val="24"/>
          <w:szCs w:val="24"/>
        </w:rPr>
      </w:pPr>
      <w:r w:rsidRPr="00AA143F">
        <w:rPr>
          <w:rFonts w:ascii="Arial" w:hAnsi="Arial" w:cs="Arial"/>
          <w:color w:val="0070C0"/>
          <w:sz w:val="24"/>
          <w:szCs w:val="24"/>
        </w:rPr>
        <w:t>Tema 1</w:t>
      </w:r>
    </w:p>
    <w:p w14:paraId="514A6D91" w14:textId="77777777" w:rsidR="00085DD9" w:rsidRDefault="00085DD9" w:rsidP="00AA143F">
      <w:pPr>
        <w:pStyle w:val="Prrafodelista4"/>
        <w:spacing w:after="120" w:line="240" w:lineRule="auto"/>
        <w:ind w:left="1134" w:hanging="141"/>
        <w:jc w:val="both"/>
        <w:rPr>
          <w:rFonts w:ascii="Arial" w:hAnsi="Arial" w:cs="Arial"/>
          <w:sz w:val="24"/>
          <w:szCs w:val="24"/>
        </w:rPr>
      </w:pPr>
      <w:r>
        <w:rPr>
          <w:rFonts w:ascii="Arial" w:hAnsi="Arial" w:cs="Arial"/>
          <w:sz w:val="24"/>
          <w:szCs w:val="24"/>
        </w:rPr>
        <w:t xml:space="preserve">Pardo Bazán, Emilia: </w:t>
      </w:r>
      <w:r w:rsidRPr="005E136B">
        <w:rPr>
          <w:rFonts w:ascii="Arial" w:hAnsi="Arial" w:cs="Arial"/>
          <w:i/>
          <w:iCs/>
          <w:sz w:val="24"/>
          <w:szCs w:val="24"/>
        </w:rPr>
        <w:t>Insolación</w:t>
      </w:r>
    </w:p>
    <w:p w14:paraId="2F5A395B" w14:textId="77777777" w:rsidR="00085DD9" w:rsidRDefault="00AA143F" w:rsidP="00AA143F">
      <w:pPr>
        <w:pStyle w:val="Prrafodelista4"/>
        <w:spacing w:after="120" w:line="240" w:lineRule="auto"/>
        <w:ind w:left="1134" w:hanging="141"/>
        <w:jc w:val="both"/>
        <w:rPr>
          <w:rFonts w:ascii="Arial" w:hAnsi="Arial" w:cs="Arial"/>
          <w:sz w:val="24"/>
          <w:szCs w:val="24"/>
        </w:rPr>
      </w:pPr>
      <w:r>
        <w:rPr>
          <w:rFonts w:ascii="Arial" w:hAnsi="Arial" w:cs="Arial"/>
          <w:sz w:val="24"/>
          <w:szCs w:val="24"/>
        </w:rPr>
        <w:t xml:space="preserve">Pérez Galdós, Benito: </w:t>
      </w:r>
      <w:r w:rsidRPr="005E136B">
        <w:rPr>
          <w:rFonts w:ascii="Arial" w:hAnsi="Arial" w:cs="Arial"/>
          <w:i/>
          <w:iCs/>
          <w:sz w:val="24"/>
          <w:szCs w:val="24"/>
        </w:rPr>
        <w:t>Tristana</w:t>
      </w:r>
    </w:p>
    <w:p w14:paraId="33571E31" w14:textId="77777777" w:rsidR="00AA143F" w:rsidRDefault="00AA143F" w:rsidP="00AA143F">
      <w:pPr>
        <w:pStyle w:val="Prrafodelista4"/>
        <w:spacing w:after="120" w:line="240" w:lineRule="auto"/>
        <w:ind w:left="1134" w:hanging="141"/>
        <w:jc w:val="both"/>
        <w:rPr>
          <w:rFonts w:ascii="Arial" w:hAnsi="Arial" w:cs="Arial"/>
          <w:sz w:val="24"/>
          <w:szCs w:val="24"/>
        </w:rPr>
      </w:pPr>
      <w:r>
        <w:rPr>
          <w:rFonts w:ascii="Arial" w:hAnsi="Arial" w:cs="Arial"/>
          <w:sz w:val="24"/>
          <w:szCs w:val="24"/>
        </w:rPr>
        <w:t xml:space="preserve">Baroja, Pío: </w:t>
      </w:r>
      <w:r w:rsidRPr="005E136B">
        <w:rPr>
          <w:rFonts w:ascii="Arial" w:hAnsi="Arial" w:cs="Arial"/>
          <w:i/>
          <w:iCs/>
          <w:sz w:val="24"/>
          <w:szCs w:val="24"/>
        </w:rPr>
        <w:t>Camino de perfección</w:t>
      </w:r>
      <w:r>
        <w:rPr>
          <w:rFonts w:ascii="Arial" w:hAnsi="Arial" w:cs="Arial"/>
          <w:sz w:val="24"/>
          <w:szCs w:val="24"/>
        </w:rPr>
        <w:t xml:space="preserve"> </w:t>
      </w:r>
    </w:p>
    <w:p w14:paraId="302E183E" w14:textId="77777777" w:rsidR="00AA143F" w:rsidRPr="00AA143F" w:rsidRDefault="00AA143F" w:rsidP="00AA143F">
      <w:pPr>
        <w:pStyle w:val="Prrafodelista4"/>
        <w:spacing w:after="120" w:line="240" w:lineRule="auto"/>
        <w:ind w:left="567"/>
        <w:jc w:val="both"/>
        <w:rPr>
          <w:rFonts w:ascii="Arial" w:hAnsi="Arial" w:cs="Arial"/>
          <w:color w:val="0070C0"/>
          <w:sz w:val="24"/>
          <w:szCs w:val="24"/>
        </w:rPr>
      </w:pPr>
      <w:r w:rsidRPr="00AA143F">
        <w:rPr>
          <w:rFonts w:ascii="Arial" w:hAnsi="Arial" w:cs="Arial"/>
          <w:color w:val="0070C0"/>
          <w:sz w:val="24"/>
          <w:szCs w:val="24"/>
        </w:rPr>
        <w:t xml:space="preserve">Tema 2 </w:t>
      </w:r>
    </w:p>
    <w:p w14:paraId="7364BF36" w14:textId="77777777" w:rsidR="00AA143F" w:rsidRDefault="00AA143F" w:rsidP="00AA143F">
      <w:pPr>
        <w:pStyle w:val="Prrafodelista4"/>
        <w:spacing w:after="120" w:line="240" w:lineRule="auto"/>
        <w:ind w:left="1134" w:hanging="141"/>
        <w:jc w:val="both"/>
        <w:rPr>
          <w:rFonts w:ascii="Arial" w:hAnsi="Arial" w:cs="Arial"/>
          <w:sz w:val="24"/>
          <w:szCs w:val="24"/>
        </w:rPr>
      </w:pPr>
      <w:r>
        <w:rPr>
          <w:rFonts w:ascii="Arial" w:hAnsi="Arial" w:cs="Arial"/>
          <w:sz w:val="24"/>
          <w:szCs w:val="24"/>
        </w:rPr>
        <w:t>[Selección de poemas aportada por el profesor]</w:t>
      </w:r>
    </w:p>
    <w:p w14:paraId="7B087FC3" w14:textId="77777777" w:rsidR="00AA143F" w:rsidRDefault="00AA143F" w:rsidP="00AA143F">
      <w:pPr>
        <w:pStyle w:val="Prrafodelista4"/>
        <w:spacing w:after="120" w:line="240" w:lineRule="auto"/>
        <w:ind w:left="1134" w:hanging="141"/>
        <w:jc w:val="both"/>
        <w:rPr>
          <w:rFonts w:ascii="Arial" w:hAnsi="Arial" w:cs="Arial"/>
          <w:sz w:val="24"/>
          <w:szCs w:val="24"/>
        </w:rPr>
      </w:pPr>
      <w:r>
        <w:rPr>
          <w:rFonts w:ascii="Arial" w:hAnsi="Arial" w:cs="Arial"/>
          <w:sz w:val="24"/>
          <w:szCs w:val="24"/>
        </w:rPr>
        <w:t xml:space="preserve">Carnés, Luisa: </w:t>
      </w:r>
      <w:r w:rsidRPr="005E136B">
        <w:rPr>
          <w:rFonts w:ascii="Arial" w:hAnsi="Arial" w:cs="Arial"/>
          <w:i/>
          <w:iCs/>
          <w:sz w:val="24"/>
          <w:szCs w:val="24"/>
        </w:rPr>
        <w:t xml:space="preserve">Tea </w:t>
      </w:r>
      <w:proofErr w:type="spellStart"/>
      <w:r w:rsidRPr="005E136B">
        <w:rPr>
          <w:rFonts w:ascii="Arial" w:hAnsi="Arial" w:cs="Arial"/>
          <w:i/>
          <w:iCs/>
          <w:sz w:val="24"/>
          <w:szCs w:val="24"/>
        </w:rPr>
        <w:t>Rooms</w:t>
      </w:r>
      <w:proofErr w:type="spellEnd"/>
    </w:p>
    <w:p w14:paraId="101A5381" w14:textId="77777777" w:rsidR="00AA143F" w:rsidRDefault="00AA143F" w:rsidP="00AA143F">
      <w:pPr>
        <w:pStyle w:val="Prrafodelista4"/>
        <w:spacing w:after="120" w:line="240" w:lineRule="auto"/>
        <w:ind w:left="567"/>
        <w:jc w:val="both"/>
        <w:rPr>
          <w:rFonts w:ascii="Arial" w:hAnsi="Arial" w:cs="Arial"/>
          <w:color w:val="0070C0"/>
          <w:sz w:val="24"/>
          <w:szCs w:val="24"/>
        </w:rPr>
      </w:pPr>
      <w:r w:rsidRPr="00AA143F">
        <w:rPr>
          <w:rFonts w:ascii="Arial" w:hAnsi="Arial" w:cs="Arial"/>
          <w:color w:val="0070C0"/>
          <w:sz w:val="24"/>
          <w:szCs w:val="24"/>
        </w:rPr>
        <w:t>Tema 3</w:t>
      </w:r>
    </w:p>
    <w:p w14:paraId="7DCF0C05" w14:textId="77777777" w:rsidR="0013458F" w:rsidRDefault="00CC7040" w:rsidP="00970BE5">
      <w:pPr>
        <w:pStyle w:val="Prrafodelista4"/>
        <w:spacing w:after="120" w:line="240" w:lineRule="auto"/>
        <w:ind w:left="851"/>
        <w:jc w:val="both"/>
        <w:rPr>
          <w:rFonts w:ascii="Arial" w:hAnsi="Arial" w:cs="Arial"/>
          <w:color w:val="000000" w:themeColor="text1"/>
          <w:sz w:val="24"/>
          <w:szCs w:val="24"/>
        </w:rPr>
      </w:pPr>
      <w:r w:rsidRPr="00970BE5">
        <w:rPr>
          <w:rFonts w:ascii="Arial" w:hAnsi="Arial" w:cs="Arial"/>
          <w:color w:val="000000" w:themeColor="text1"/>
          <w:sz w:val="24"/>
          <w:szCs w:val="24"/>
        </w:rPr>
        <w:t xml:space="preserve">[Selección de textos contemporáneos </w:t>
      </w:r>
      <w:r w:rsidR="00D73DF4" w:rsidRPr="00970BE5">
        <w:rPr>
          <w:rFonts w:ascii="Arial" w:hAnsi="Arial" w:cs="Arial"/>
          <w:color w:val="000000" w:themeColor="text1"/>
          <w:sz w:val="24"/>
          <w:szCs w:val="24"/>
        </w:rPr>
        <w:t xml:space="preserve">y </w:t>
      </w:r>
      <w:proofErr w:type="spellStart"/>
      <w:r w:rsidR="00D73DF4" w:rsidRPr="00970BE5">
        <w:rPr>
          <w:rFonts w:ascii="Arial" w:hAnsi="Arial" w:cs="Arial"/>
          <w:color w:val="000000" w:themeColor="text1"/>
          <w:sz w:val="24"/>
          <w:szCs w:val="24"/>
        </w:rPr>
        <w:t>memorialísticos</w:t>
      </w:r>
      <w:proofErr w:type="spellEnd"/>
      <w:r w:rsidR="00D73DF4" w:rsidRPr="00970BE5">
        <w:rPr>
          <w:rFonts w:ascii="Arial" w:hAnsi="Arial" w:cs="Arial"/>
          <w:color w:val="000000" w:themeColor="text1"/>
          <w:sz w:val="24"/>
          <w:szCs w:val="24"/>
        </w:rPr>
        <w:t xml:space="preserve"> </w:t>
      </w:r>
      <w:r w:rsidRPr="00970BE5">
        <w:rPr>
          <w:rFonts w:ascii="Arial" w:hAnsi="Arial" w:cs="Arial"/>
          <w:color w:val="000000" w:themeColor="text1"/>
          <w:sz w:val="24"/>
          <w:szCs w:val="24"/>
        </w:rPr>
        <w:t>sobre la Guerra Civil</w:t>
      </w:r>
      <w:r w:rsidR="0013458F">
        <w:rPr>
          <w:rFonts w:ascii="Arial" w:hAnsi="Arial" w:cs="Arial"/>
          <w:color w:val="000000" w:themeColor="text1"/>
          <w:sz w:val="24"/>
          <w:szCs w:val="24"/>
        </w:rPr>
        <w:t>:</w:t>
      </w:r>
    </w:p>
    <w:p w14:paraId="00F8141B" w14:textId="69A1E665" w:rsidR="00CC7040" w:rsidRPr="00F03699" w:rsidRDefault="0013458F" w:rsidP="00970BE5">
      <w:pPr>
        <w:pStyle w:val="Prrafodelista4"/>
        <w:spacing w:after="120" w:line="240" w:lineRule="auto"/>
        <w:ind w:left="851"/>
        <w:jc w:val="both"/>
        <w:rPr>
          <w:rFonts w:ascii="Arial" w:hAnsi="Arial" w:cs="Arial"/>
          <w:color w:val="000000" w:themeColor="text1"/>
          <w:sz w:val="24"/>
          <w:szCs w:val="24"/>
        </w:rPr>
      </w:pPr>
      <w:r w:rsidRPr="00F03699">
        <w:rPr>
          <w:rFonts w:ascii="Arial" w:hAnsi="Arial" w:cs="Arial"/>
          <w:color w:val="000000" w:themeColor="text1"/>
          <w:sz w:val="24"/>
          <w:szCs w:val="24"/>
        </w:rPr>
        <w:t xml:space="preserve">Max Aub, Arturo Barea, Bertolt Brecht, Ernest Hemingway, </w:t>
      </w:r>
      <w:r w:rsidR="00F03699" w:rsidRPr="00F03699">
        <w:rPr>
          <w:rFonts w:ascii="Arial" w:hAnsi="Arial" w:cs="Arial"/>
          <w:color w:val="000000" w:themeColor="text1"/>
          <w:sz w:val="24"/>
          <w:szCs w:val="24"/>
        </w:rPr>
        <w:t>André Malraux,</w:t>
      </w:r>
      <w:r w:rsidR="00F03699">
        <w:rPr>
          <w:rFonts w:ascii="Arial" w:hAnsi="Arial" w:cs="Arial"/>
          <w:color w:val="000000" w:themeColor="text1"/>
          <w:sz w:val="24"/>
          <w:szCs w:val="24"/>
        </w:rPr>
        <w:t xml:space="preserve"> </w:t>
      </w:r>
      <w:r w:rsidRPr="00F03699">
        <w:rPr>
          <w:rFonts w:ascii="Arial" w:hAnsi="Arial" w:cs="Arial"/>
          <w:color w:val="000000" w:themeColor="text1"/>
          <w:sz w:val="24"/>
          <w:szCs w:val="24"/>
        </w:rPr>
        <w:t>Gustav Regler</w:t>
      </w:r>
      <w:r w:rsidR="00F03699">
        <w:rPr>
          <w:rFonts w:ascii="Arial" w:hAnsi="Arial" w:cs="Arial"/>
          <w:color w:val="000000" w:themeColor="text1"/>
          <w:sz w:val="24"/>
          <w:szCs w:val="24"/>
        </w:rPr>
        <w:t>, etc.</w:t>
      </w:r>
      <w:r w:rsidR="00CC7040" w:rsidRPr="00F03699">
        <w:rPr>
          <w:rFonts w:ascii="Arial" w:hAnsi="Arial" w:cs="Arial"/>
          <w:color w:val="000000" w:themeColor="text1"/>
          <w:sz w:val="24"/>
          <w:szCs w:val="24"/>
        </w:rPr>
        <w:t>]</w:t>
      </w:r>
    </w:p>
    <w:p w14:paraId="19E34084" w14:textId="06D089A7" w:rsidR="00CC7040" w:rsidRPr="00970BE5" w:rsidRDefault="00CC7040" w:rsidP="00970BE5">
      <w:pPr>
        <w:pStyle w:val="Prrafodelista4"/>
        <w:spacing w:after="120" w:line="240" w:lineRule="auto"/>
        <w:ind w:left="709" w:firstLine="142"/>
        <w:jc w:val="both"/>
        <w:rPr>
          <w:rFonts w:ascii="Arial" w:hAnsi="Arial" w:cs="Arial"/>
          <w:color w:val="000000" w:themeColor="text1"/>
          <w:sz w:val="24"/>
          <w:szCs w:val="24"/>
        </w:rPr>
      </w:pPr>
      <w:r w:rsidRPr="00970BE5">
        <w:rPr>
          <w:rFonts w:ascii="Arial" w:hAnsi="Arial" w:cs="Arial"/>
          <w:color w:val="000000" w:themeColor="text1"/>
          <w:sz w:val="24"/>
          <w:szCs w:val="24"/>
        </w:rPr>
        <w:t xml:space="preserve">Cercas, Javier: </w:t>
      </w:r>
      <w:r w:rsidRPr="00970BE5">
        <w:rPr>
          <w:rFonts w:ascii="Arial" w:hAnsi="Arial" w:cs="Arial"/>
          <w:i/>
          <w:iCs/>
          <w:color w:val="000000" w:themeColor="text1"/>
          <w:sz w:val="24"/>
          <w:szCs w:val="24"/>
        </w:rPr>
        <w:t>Soldados de Salamina</w:t>
      </w:r>
    </w:p>
    <w:p w14:paraId="5D02327C" w14:textId="49AA22DE" w:rsidR="00AA143F" w:rsidRPr="00970BE5" w:rsidRDefault="00CC7040" w:rsidP="00970BE5">
      <w:pPr>
        <w:pStyle w:val="Prrafodelista4"/>
        <w:spacing w:after="120" w:line="240" w:lineRule="auto"/>
        <w:ind w:left="709" w:firstLine="142"/>
        <w:jc w:val="both"/>
        <w:rPr>
          <w:rFonts w:ascii="Arial" w:hAnsi="Arial" w:cs="Arial"/>
          <w:color w:val="000000" w:themeColor="text1"/>
          <w:sz w:val="24"/>
          <w:szCs w:val="24"/>
        </w:rPr>
      </w:pPr>
      <w:r w:rsidRPr="00970BE5">
        <w:rPr>
          <w:rFonts w:ascii="Arial" w:hAnsi="Arial" w:cs="Arial"/>
          <w:color w:val="000000" w:themeColor="text1"/>
          <w:sz w:val="24"/>
          <w:szCs w:val="24"/>
        </w:rPr>
        <w:t>Rosa, Isaac:</w:t>
      </w:r>
      <w:r w:rsidRPr="00970BE5">
        <w:rPr>
          <w:rFonts w:ascii="Arial" w:hAnsi="Arial" w:cs="Arial"/>
          <w:i/>
          <w:iCs/>
          <w:color w:val="000000" w:themeColor="text1"/>
          <w:sz w:val="24"/>
          <w:szCs w:val="24"/>
        </w:rPr>
        <w:t xml:space="preserve"> ¡Otra maldita novela sobre la guerra civil! </w:t>
      </w:r>
      <w:r w:rsidR="00166ACE" w:rsidRPr="00970BE5">
        <w:rPr>
          <w:rFonts w:ascii="Arial" w:hAnsi="Arial" w:cs="Arial"/>
          <w:color w:val="000000" w:themeColor="text1"/>
          <w:sz w:val="24"/>
          <w:szCs w:val="24"/>
        </w:rPr>
        <w:t>(extractos)</w:t>
      </w:r>
    </w:p>
    <w:p w14:paraId="15F55298" w14:textId="77777777" w:rsidR="00AA143F" w:rsidRDefault="00AA143F" w:rsidP="00AA143F">
      <w:pPr>
        <w:pStyle w:val="Prrafodelista4"/>
        <w:spacing w:after="120" w:line="240" w:lineRule="auto"/>
        <w:ind w:left="567"/>
        <w:jc w:val="both"/>
        <w:rPr>
          <w:rFonts w:ascii="Arial" w:hAnsi="Arial" w:cs="Arial"/>
          <w:color w:val="0070C0"/>
          <w:sz w:val="24"/>
          <w:szCs w:val="24"/>
        </w:rPr>
      </w:pPr>
      <w:r>
        <w:rPr>
          <w:rFonts w:ascii="Arial" w:hAnsi="Arial" w:cs="Arial"/>
          <w:color w:val="0070C0"/>
          <w:sz w:val="24"/>
          <w:szCs w:val="24"/>
        </w:rPr>
        <w:t>Tema 4:</w:t>
      </w:r>
      <w:r w:rsidRPr="00AA143F">
        <w:rPr>
          <w:rFonts w:ascii="Arial" w:hAnsi="Arial" w:cs="Arial"/>
          <w:color w:val="0070C0"/>
          <w:sz w:val="24"/>
          <w:szCs w:val="24"/>
        </w:rPr>
        <w:t xml:space="preserve"> </w:t>
      </w:r>
    </w:p>
    <w:p w14:paraId="7F6E48D0" w14:textId="77777777" w:rsidR="00AA143F" w:rsidRDefault="00AA143F" w:rsidP="00AA143F">
      <w:pPr>
        <w:pStyle w:val="Prrafodelista4"/>
        <w:spacing w:after="120" w:line="240" w:lineRule="auto"/>
        <w:ind w:left="1134" w:hanging="141"/>
        <w:jc w:val="both"/>
        <w:rPr>
          <w:rFonts w:ascii="Arial" w:hAnsi="Arial" w:cs="Arial"/>
          <w:sz w:val="24"/>
          <w:szCs w:val="24"/>
        </w:rPr>
      </w:pPr>
      <w:r>
        <w:rPr>
          <w:rFonts w:ascii="Arial" w:hAnsi="Arial" w:cs="Arial"/>
          <w:sz w:val="24"/>
          <w:szCs w:val="24"/>
        </w:rPr>
        <w:t>[Selección de poemas aportada por el profesor]</w:t>
      </w:r>
    </w:p>
    <w:p w14:paraId="44EC4B39" w14:textId="77777777" w:rsidR="005E136B" w:rsidRPr="00AA143F" w:rsidRDefault="005E136B" w:rsidP="00AA143F">
      <w:pPr>
        <w:pStyle w:val="Prrafodelista4"/>
        <w:spacing w:after="120" w:line="240" w:lineRule="auto"/>
        <w:ind w:left="1134" w:hanging="141"/>
        <w:jc w:val="both"/>
        <w:rPr>
          <w:rFonts w:ascii="Arial" w:hAnsi="Arial" w:cs="Arial"/>
          <w:sz w:val="24"/>
          <w:szCs w:val="24"/>
        </w:rPr>
      </w:pPr>
      <w:r w:rsidRPr="00AA143F">
        <w:rPr>
          <w:rFonts w:ascii="Arial" w:hAnsi="Arial" w:cs="Arial"/>
          <w:sz w:val="24"/>
          <w:szCs w:val="24"/>
        </w:rPr>
        <w:t>Aub, Max: «El remate»</w:t>
      </w:r>
    </w:p>
    <w:p w14:paraId="380EA6B2" w14:textId="77777777" w:rsidR="005E136B" w:rsidRPr="00AA143F" w:rsidRDefault="005E136B" w:rsidP="00AA143F">
      <w:pPr>
        <w:pStyle w:val="Prrafodelista4"/>
        <w:spacing w:after="120" w:line="240" w:lineRule="auto"/>
        <w:ind w:left="1134" w:hanging="141"/>
        <w:jc w:val="both"/>
        <w:rPr>
          <w:rFonts w:ascii="Arial" w:hAnsi="Arial" w:cs="Arial"/>
          <w:sz w:val="24"/>
          <w:szCs w:val="24"/>
        </w:rPr>
      </w:pPr>
      <w:r w:rsidRPr="00AA143F">
        <w:rPr>
          <w:rFonts w:ascii="Arial" w:hAnsi="Arial" w:cs="Arial"/>
          <w:sz w:val="24"/>
          <w:szCs w:val="24"/>
        </w:rPr>
        <w:t>Ayala Francisco: «La cabeza del cordero»</w:t>
      </w:r>
    </w:p>
    <w:p w14:paraId="251DBE1A" w14:textId="77777777" w:rsidR="005E136B" w:rsidRPr="00AA143F" w:rsidRDefault="005E136B" w:rsidP="00AA143F">
      <w:pPr>
        <w:pStyle w:val="Prrafodelista4"/>
        <w:spacing w:after="120" w:line="240" w:lineRule="auto"/>
        <w:ind w:left="1134" w:hanging="141"/>
        <w:jc w:val="both"/>
        <w:rPr>
          <w:rFonts w:ascii="Arial" w:hAnsi="Arial" w:cs="Arial"/>
          <w:sz w:val="24"/>
          <w:szCs w:val="24"/>
        </w:rPr>
      </w:pPr>
      <w:r w:rsidRPr="00AA143F">
        <w:rPr>
          <w:rFonts w:ascii="Arial" w:hAnsi="Arial" w:cs="Arial"/>
          <w:sz w:val="24"/>
          <w:szCs w:val="24"/>
        </w:rPr>
        <w:t xml:space="preserve">Benedetti, Mario: «El hotelito de la rue </w:t>
      </w:r>
      <w:proofErr w:type="spellStart"/>
      <w:r w:rsidRPr="00AA143F">
        <w:rPr>
          <w:rFonts w:ascii="Arial" w:hAnsi="Arial" w:cs="Arial"/>
          <w:sz w:val="24"/>
          <w:szCs w:val="24"/>
        </w:rPr>
        <w:t>Blomet</w:t>
      </w:r>
      <w:proofErr w:type="spellEnd"/>
      <w:r w:rsidRPr="00AA143F">
        <w:rPr>
          <w:rFonts w:ascii="Arial" w:hAnsi="Arial" w:cs="Arial"/>
          <w:sz w:val="24"/>
          <w:szCs w:val="24"/>
        </w:rPr>
        <w:t>»</w:t>
      </w:r>
    </w:p>
    <w:p w14:paraId="0112B135" w14:textId="77777777" w:rsidR="005E136B" w:rsidRPr="00AA143F" w:rsidRDefault="005E136B" w:rsidP="00AA143F">
      <w:pPr>
        <w:pStyle w:val="Prrafodelista4"/>
        <w:spacing w:after="120" w:line="240" w:lineRule="auto"/>
        <w:ind w:left="1134" w:hanging="141"/>
        <w:jc w:val="both"/>
        <w:rPr>
          <w:rFonts w:ascii="Arial" w:hAnsi="Arial" w:cs="Arial"/>
          <w:sz w:val="24"/>
          <w:szCs w:val="24"/>
        </w:rPr>
      </w:pPr>
      <w:r w:rsidRPr="00AA143F">
        <w:rPr>
          <w:rFonts w:ascii="Arial" w:hAnsi="Arial" w:cs="Arial"/>
          <w:sz w:val="24"/>
          <w:szCs w:val="24"/>
        </w:rPr>
        <w:t>León, María Teresa: «Esplendor de Teresa»</w:t>
      </w:r>
    </w:p>
    <w:p w14:paraId="4524F5DA" w14:textId="77777777" w:rsidR="005E136B" w:rsidRPr="00AA143F" w:rsidRDefault="005E136B" w:rsidP="00AA143F">
      <w:pPr>
        <w:pStyle w:val="Prrafodelista4"/>
        <w:spacing w:after="120" w:line="240" w:lineRule="auto"/>
        <w:ind w:left="1134" w:hanging="141"/>
        <w:jc w:val="both"/>
        <w:rPr>
          <w:rFonts w:ascii="Arial" w:hAnsi="Arial" w:cs="Arial"/>
          <w:sz w:val="24"/>
          <w:szCs w:val="24"/>
        </w:rPr>
      </w:pPr>
      <w:r w:rsidRPr="00AA143F">
        <w:rPr>
          <w:rFonts w:ascii="Arial" w:hAnsi="Arial" w:cs="Arial"/>
          <w:sz w:val="24"/>
          <w:szCs w:val="24"/>
        </w:rPr>
        <w:t>Seghers, Anna: «La excursión de las muchachas muertas»</w:t>
      </w:r>
    </w:p>
    <w:p w14:paraId="35F87D7F" w14:textId="77777777" w:rsidR="005E136B" w:rsidRPr="00AA143F" w:rsidRDefault="005E136B" w:rsidP="00AA143F">
      <w:pPr>
        <w:pStyle w:val="Prrafodelista4"/>
        <w:spacing w:after="120" w:line="240" w:lineRule="auto"/>
        <w:ind w:left="1134" w:hanging="141"/>
        <w:jc w:val="both"/>
        <w:rPr>
          <w:rFonts w:ascii="Arial" w:hAnsi="Arial" w:cs="Arial"/>
          <w:sz w:val="24"/>
          <w:szCs w:val="24"/>
        </w:rPr>
      </w:pPr>
      <w:r w:rsidRPr="00AA143F">
        <w:rPr>
          <w:rFonts w:ascii="Arial" w:hAnsi="Arial" w:cs="Arial"/>
          <w:sz w:val="24"/>
          <w:szCs w:val="24"/>
        </w:rPr>
        <w:t>Serrano Poncela</w:t>
      </w:r>
      <w:r>
        <w:rPr>
          <w:rFonts w:ascii="Arial" w:hAnsi="Arial" w:cs="Arial"/>
          <w:sz w:val="24"/>
          <w:szCs w:val="24"/>
        </w:rPr>
        <w:t>, Segundo</w:t>
      </w:r>
      <w:r w:rsidRPr="00AA143F">
        <w:rPr>
          <w:rFonts w:ascii="Arial" w:hAnsi="Arial" w:cs="Arial"/>
          <w:sz w:val="24"/>
          <w:szCs w:val="24"/>
        </w:rPr>
        <w:t>: «El encuentro»</w:t>
      </w:r>
    </w:p>
    <w:p w14:paraId="18F33327" w14:textId="77777777" w:rsidR="005E136B" w:rsidRPr="00AA143F" w:rsidRDefault="005E136B" w:rsidP="00AA143F">
      <w:pPr>
        <w:pStyle w:val="Prrafodelista4"/>
        <w:spacing w:after="120" w:line="240" w:lineRule="auto"/>
        <w:ind w:left="1134" w:hanging="141"/>
        <w:jc w:val="both"/>
        <w:rPr>
          <w:rFonts w:ascii="Arial" w:hAnsi="Arial" w:cs="Arial"/>
          <w:sz w:val="24"/>
          <w:szCs w:val="24"/>
        </w:rPr>
      </w:pPr>
      <w:r w:rsidRPr="00AA143F">
        <w:rPr>
          <w:rFonts w:ascii="Arial" w:hAnsi="Arial" w:cs="Arial"/>
          <w:sz w:val="24"/>
          <w:szCs w:val="24"/>
        </w:rPr>
        <w:t>Valenzuela, Luisa: «Cuarta versión»</w:t>
      </w:r>
    </w:p>
    <w:p w14:paraId="44FE139E" w14:textId="77777777" w:rsidR="00AA143F" w:rsidRDefault="005E136B" w:rsidP="00085DD9">
      <w:pPr>
        <w:pStyle w:val="Prrafodelista4"/>
        <w:spacing w:after="120" w:line="240" w:lineRule="auto"/>
        <w:ind w:left="567" w:hanging="567"/>
        <w:jc w:val="both"/>
        <w:rPr>
          <w:rFonts w:ascii="Arial" w:hAnsi="Arial" w:cs="Arial"/>
          <w:color w:val="0070C0"/>
          <w:sz w:val="24"/>
          <w:szCs w:val="24"/>
        </w:rPr>
      </w:pPr>
      <w:r>
        <w:rPr>
          <w:rFonts w:ascii="Arial" w:hAnsi="Arial" w:cs="Arial"/>
          <w:color w:val="0070C0"/>
          <w:sz w:val="24"/>
          <w:szCs w:val="24"/>
        </w:rPr>
        <w:tab/>
        <w:t>Tema 5:</w:t>
      </w:r>
    </w:p>
    <w:p w14:paraId="624373EE" w14:textId="77777777" w:rsidR="005E136B" w:rsidRPr="005E136B" w:rsidRDefault="005E136B" w:rsidP="005E136B">
      <w:pPr>
        <w:pStyle w:val="Prrafodelista4"/>
        <w:spacing w:after="120" w:line="240" w:lineRule="auto"/>
        <w:ind w:left="1134" w:hanging="141"/>
        <w:jc w:val="both"/>
        <w:rPr>
          <w:rFonts w:ascii="Arial" w:hAnsi="Arial" w:cs="Arial"/>
          <w:sz w:val="24"/>
          <w:szCs w:val="24"/>
        </w:rPr>
      </w:pPr>
      <w:r w:rsidRPr="005E136B">
        <w:rPr>
          <w:rFonts w:ascii="Arial" w:hAnsi="Arial" w:cs="Arial"/>
          <w:sz w:val="24"/>
          <w:szCs w:val="24"/>
        </w:rPr>
        <w:t xml:space="preserve">Camus, Albert: </w:t>
      </w:r>
      <w:r w:rsidRPr="005E136B">
        <w:rPr>
          <w:rFonts w:ascii="Arial" w:hAnsi="Arial" w:cs="Arial"/>
          <w:i/>
          <w:iCs/>
          <w:sz w:val="24"/>
          <w:szCs w:val="24"/>
        </w:rPr>
        <w:t>El extranjero</w:t>
      </w:r>
    </w:p>
    <w:p w14:paraId="50C36201" w14:textId="77777777" w:rsidR="005E136B" w:rsidRPr="005E136B" w:rsidRDefault="005E136B" w:rsidP="005E136B">
      <w:pPr>
        <w:pStyle w:val="Prrafodelista4"/>
        <w:spacing w:after="120" w:line="240" w:lineRule="auto"/>
        <w:ind w:left="1134" w:hanging="141"/>
        <w:jc w:val="both"/>
        <w:rPr>
          <w:rFonts w:ascii="Arial" w:hAnsi="Arial" w:cs="Arial"/>
          <w:i/>
          <w:iCs/>
          <w:sz w:val="24"/>
          <w:szCs w:val="24"/>
        </w:rPr>
      </w:pPr>
      <w:r w:rsidRPr="005E136B">
        <w:rPr>
          <w:rFonts w:ascii="Arial" w:hAnsi="Arial" w:cs="Arial"/>
          <w:sz w:val="24"/>
          <w:szCs w:val="24"/>
        </w:rPr>
        <w:t xml:space="preserve">Delibes, Miguel: </w:t>
      </w:r>
      <w:r w:rsidRPr="005E136B">
        <w:rPr>
          <w:rFonts w:ascii="Arial" w:hAnsi="Arial" w:cs="Arial"/>
          <w:i/>
          <w:iCs/>
          <w:sz w:val="24"/>
          <w:szCs w:val="24"/>
        </w:rPr>
        <w:t>La sombra del ciprés es alargada</w:t>
      </w:r>
    </w:p>
    <w:p w14:paraId="72939375" w14:textId="77777777" w:rsidR="005E136B" w:rsidRPr="005E136B" w:rsidRDefault="005E136B" w:rsidP="005E136B">
      <w:pPr>
        <w:pStyle w:val="Prrafodelista4"/>
        <w:spacing w:after="120" w:line="240" w:lineRule="auto"/>
        <w:ind w:left="1134" w:hanging="141"/>
        <w:jc w:val="both"/>
        <w:rPr>
          <w:rFonts w:ascii="Arial" w:hAnsi="Arial" w:cs="Arial"/>
          <w:sz w:val="24"/>
          <w:szCs w:val="24"/>
        </w:rPr>
      </w:pPr>
      <w:r w:rsidRPr="005E136B">
        <w:rPr>
          <w:rFonts w:ascii="Arial" w:hAnsi="Arial" w:cs="Arial"/>
          <w:sz w:val="24"/>
          <w:szCs w:val="24"/>
        </w:rPr>
        <w:t xml:space="preserve">Laforet, Carmen: </w:t>
      </w:r>
      <w:r w:rsidRPr="005E136B">
        <w:rPr>
          <w:rFonts w:ascii="Arial" w:hAnsi="Arial" w:cs="Arial"/>
          <w:i/>
          <w:iCs/>
          <w:sz w:val="24"/>
          <w:szCs w:val="24"/>
        </w:rPr>
        <w:t>Nada</w:t>
      </w:r>
    </w:p>
    <w:p w14:paraId="228CDA34" w14:textId="77777777" w:rsidR="005E136B" w:rsidRDefault="005E136B" w:rsidP="005E136B">
      <w:pPr>
        <w:pStyle w:val="Prrafodelista4"/>
        <w:spacing w:after="120" w:line="240" w:lineRule="auto"/>
        <w:ind w:left="567"/>
        <w:jc w:val="both"/>
        <w:rPr>
          <w:rFonts w:ascii="Arial" w:hAnsi="Arial" w:cs="Arial"/>
          <w:color w:val="0070C0"/>
          <w:sz w:val="24"/>
          <w:szCs w:val="24"/>
        </w:rPr>
      </w:pPr>
      <w:r>
        <w:rPr>
          <w:rFonts w:ascii="Arial" w:hAnsi="Arial" w:cs="Arial"/>
          <w:color w:val="0070C0"/>
          <w:sz w:val="24"/>
          <w:szCs w:val="24"/>
        </w:rPr>
        <w:t xml:space="preserve">Tema 6: </w:t>
      </w:r>
    </w:p>
    <w:p w14:paraId="109BC98C" w14:textId="77777777" w:rsidR="005E136B" w:rsidRDefault="005E136B" w:rsidP="005E136B">
      <w:pPr>
        <w:pStyle w:val="Prrafodelista4"/>
        <w:spacing w:after="120" w:line="240" w:lineRule="auto"/>
        <w:ind w:left="1134" w:hanging="141"/>
        <w:jc w:val="both"/>
        <w:rPr>
          <w:rFonts w:ascii="Arial" w:hAnsi="Arial" w:cs="Arial"/>
          <w:sz w:val="24"/>
          <w:szCs w:val="24"/>
        </w:rPr>
      </w:pPr>
      <w:r>
        <w:rPr>
          <w:rFonts w:ascii="Arial" w:hAnsi="Arial" w:cs="Arial"/>
          <w:sz w:val="24"/>
          <w:szCs w:val="24"/>
        </w:rPr>
        <w:t>Cortázar, Julio: «Casa tomada»</w:t>
      </w:r>
    </w:p>
    <w:p w14:paraId="438FAC5E" w14:textId="77777777" w:rsidR="000C7F06" w:rsidRDefault="000C7F06" w:rsidP="005E136B">
      <w:pPr>
        <w:pStyle w:val="Prrafodelista4"/>
        <w:spacing w:after="120" w:line="240" w:lineRule="auto"/>
        <w:ind w:left="1134" w:hanging="141"/>
        <w:jc w:val="both"/>
        <w:rPr>
          <w:rFonts w:ascii="Arial" w:hAnsi="Arial" w:cs="Arial"/>
          <w:sz w:val="24"/>
          <w:szCs w:val="24"/>
        </w:rPr>
      </w:pPr>
      <w:r>
        <w:rPr>
          <w:rFonts w:ascii="Arial" w:hAnsi="Arial" w:cs="Arial"/>
          <w:sz w:val="24"/>
          <w:szCs w:val="24"/>
        </w:rPr>
        <w:t xml:space="preserve">García Márquez, Gabriel: </w:t>
      </w:r>
      <w:r w:rsidRPr="000C7F06">
        <w:rPr>
          <w:rFonts w:ascii="Arial" w:hAnsi="Arial" w:cs="Arial"/>
          <w:i/>
          <w:iCs/>
          <w:sz w:val="24"/>
          <w:szCs w:val="24"/>
        </w:rPr>
        <w:t>El coronel no tiene quien le escriba</w:t>
      </w:r>
    </w:p>
    <w:p w14:paraId="79D467F0" w14:textId="77777777" w:rsidR="005E136B" w:rsidRPr="005E136B" w:rsidRDefault="005E136B" w:rsidP="005E136B">
      <w:pPr>
        <w:pStyle w:val="Prrafodelista4"/>
        <w:spacing w:after="120" w:line="240" w:lineRule="auto"/>
        <w:ind w:left="1134" w:hanging="141"/>
        <w:jc w:val="both"/>
        <w:rPr>
          <w:rFonts w:ascii="Arial" w:hAnsi="Arial" w:cs="Arial"/>
          <w:sz w:val="24"/>
          <w:szCs w:val="24"/>
        </w:rPr>
      </w:pPr>
      <w:r w:rsidRPr="005E136B">
        <w:rPr>
          <w:rFonts w:ascii="Arial" w:hAnsi="Arial" w:cs="Arial"/>
          <w:sz w:val="24"/>
          <w:szCs w:val="24"/>
        </w:rPr>
        <w:t xml:space="preserve">Vargas Llosa, Mario: </w:t>
      </w:r>
      <w:r w:rsidRPr="005E136B">
        <w:rPr>
          <w:rFonts w:ascii="Arial" w:hAnsi="Arial" w:cs="Arial"/>
          <w:i/>
          <w:iCs/>
          <w:sz w:val="24"/>
          <w:szCs w:val="24"/>
        </w:rPr>
        <w:t>Los cachorros</w:t>
      </w:r>
    </w:p>
    <w:p w14:paraId="64A46190" w14:textId="77777777" w:rsidR="005E136B" w:rsidRPr="005E136B" w:rsidRDefault="005E136B" w:rsidP="005E136B">
      <w:pPr>
        <w:pStyle w:val="Prrafodelista4"/>
        <w:spacing w:after="120" w:line="240" w:lineRule="auto"/>
        <w:ind w:left="1134" w:hanging="141"/>
        <w:jc w:val="both"/>
        <w:rPr>
          <w:rFonts w:ascii="Arial" w:hAnsi="Arial" w:cs="Arial"/>
          <w:sz w:val="24"/>
          <w:szCs w:val="24"/>
        </w:rPr>
      </w:pPr>
    </w:p>
    <w:p w14:paraId="113FC96D" w14:textId="77777777" w:rsidR="00085DD9" w:rsidRDefault="00085DD9" w:rsidP="00085DD9">
      <w:pPr>
        <w:pStyle w:val="Prrafodelista4"/>
        <w:spacing w:after="120" w:line="240" w:lineRule="auto"/>
        <w:ind w:left="567" w:hanging="567"/>
        <w:jc w:val="both"/>
        <w:rPr>
          <w:rFonts w:ascii="Arial" w:hAnsi="Arial" w:cs="Arial"/>
          <w:sz w:val="24"/>
          <w:szCs w:val="24"/>
        </w:rPr>
      </w:pPr>
    </w:p>
    <w:p w14:paraId="571F1497" w14:textId="77777777" w:rsidR="00085DD9" w:rsidRDefault="00075534" w:rsidP="00085DD9">
      <w:pPr>
        <w:pStyle w:val="Prrafodelista4"/>
        <w:spacing w:after="120" w:line="240" w:lineRule="auto"/>
        <w:ind w:left="567" w:hanging="567"/>
        <w:jc w:val="both"/>
        <w:rPr>
          <w:rFonts w:ascii="Arial" w:hAnsi="Arial" w:cs="Arial"/>
          <w:sz w:val="24"/>
          <w:szCs w:val="24"/>
        </w:rPr>
      </w:pPr>
      <w:r w:rsidRPr="00075534">
        <w:rPr>
          <w:rFonts w:ascii="Arial" w:hAnsi="Arial" w:cs="Arial"/>
          <w:color w:val="0070C0"/>
          <w:sz w:val="24"/>
          <w:szCs w:val="24"/>
        </w:rPr>
        <w:t>Textos teóricos</w:t>
      </w:r>
    </w:p>
    <w:p w14:paraId="5E65D552" w14:textId="77777777" w:rsidR="00075534" w:rsidRDefault="00075534" w:rsidP="00075534">
      <w:pPr>
        <w:pStyle w:val="Prrafodelista4"/>
        <w:spacing w:after="120" w:line="240" w:lineRule="auto"/>
        <w:ind w:left="993"/>
        <w:rPr>
          <w:rFonts w:ascii="Arial" w:hAnsi="Arial" w:cs="Arial"/>
          <w:sz w:val="24"/>
          <w:szCs w:val="24"/>
        </w:rPr>
      </w:pPr>
      <w:r w:rsidRPr="00075534">
        <w:rPr>
          <w:rFonts w:ascii="Arial" w:hAnsi="Arial" w:cs="Arial"/>
          <w:sz w:val="24"/>
          <w:szCs w:val="24"/>
        </w:rPr>
        <w:t>Zola</w:t>
      </w:r>
      <w:r>
        <w:rPr>
          <w:rFonts w:ascii="Arial" w:hAnsi="Arial" w:cs="Arial"/>
          <w:sz w:val="24"/>
          <w:szCs w:val="24"/>
        </w:rPr>
        <w:t>,</w:t>
      </w:r>
      <w:r w:rsidRPr="00075534">
        <w:rPr>
          <w:rFonts w:ascii="Arial" w:hAnsi="Arial" w:cs="Arial"/>
          <w:sz w:val="24"/>
          <w:szCs w:val="24"/>
        </w:rPr>
        <w:t xml:space="preserve"> E.: </w:t>
      </w:r>
      <w:r w:rsidRPr="00075534">
        <w:rPr>
          <w:rFonts w:ascii="Arial" w:hAnsi="Arial" w:cs="Arial"/>
          <w:i/>
          <w:iCs/>
          <w:sz w:val="24"/>
          <w:szCs w:val="24"/>
        </w:rPr>
        <w:t>La novela experimental</w:t>
      </w:r>
      <w:r w:rsidRPr="00075534">
        <w:rPr>
          <w:rFonts w:ascii="Arial" w:hAnsi="Arial" w:cs="Arial"/>
          <w:sz w:val="24"/>
          <w:szCs w:val="24"/>
        </w:rPr>
        <w:t> (1880)</w:t>
      </w:r>
      <w:r>
        <w:rPr>
          <w:rFonts w:ascii="Arial" w:hAnsi="Arial" w:cs="Arial"/>
          <w:sz w:val="24"/>
          <w:szCs w:val="24"/>
        </w:rPr>
        <w:t xml:space="preserve"> [fragmentos]</w:t>
      </w:r>
    </w:p>
    <w:p w14:paraId="03B59D49" w14:textId="77777777" w:rsidR="00075534" w:rsidRDefault="00075534" w:rsidP="00075534">
      <w:pPr>
        <w:pStyle w:val="Prrafodelista4"/>
        <w:spacing w:after="120" w:line="240" w:lineRule="auto"/>
        <w:ind w:left="993"/>
        <w:rPr>
          <w:rFonts w:ascii="Arial" w:hAnsi="Arial" w:cs="Arial"/>
          <w:sz w:val="24"/>
          <w:szCs w:val="24"/>
        </w:rPr>
      </w:pPr>
      <w:r w:rsidRPr="00075534">
        <w:rPr>
          <w:rFonts w:ascii="Arial" w:hAnsi="Arial" w:cs="Arial"/>
          <w:sz w:val="24"/>
          <w:szCs w:val="24"/>
        </w:rPr>
        <w:t>Pardo Bazán</w:t>
      </w:r>
      <w:r>
        <w:rPr>
          <w:rFonts w:ascii="Arial" w:hAnsi="Arial" w:cs="Arial"/>
          <w:sz w:val="24"/>
          <w:szCs w:val="24"/>
        </w:rPr>
        <w:t>,</w:t>
      </w:r>
      <w:r w:rsidRPr="00075534">
        <w:rPr>
          <w:rFonts w:ascii="Arial" w:hAnsi="Arial" w:cs="Arial"/>
          <w:sz w:val="24"/>
          <w:szCs w:val="24"/>
        </w:rPr>
        <w:t xml:space="preserve"> E.: “Prefacio” de </w:t>
      </w:r>
      <w:r w:rsidRPr="00075534">
        <w:rPr>
          <w:rFonts w:ascii="Arial" w:hAnsi="Arial" w:cs="Arial"/>
          <w:i/>
          <w:iCs/>
          <w:sz w:val="24"/>
          <w:szCs w:val="24"/>
        </w:rPr>
        <w:t>Un viaje de novios </w:t>
      </w:r>
      <w:r w:rsidRPr="00075534">
        <w:rPr>
          <w:rFonts w:ascii="Arial" w:hAnsi="Arial" w:cs="Arial"/>
          <w:sz w:val="24"/>
          <w:szCs w:val="24"/>
        </w:rPr>
        <w:t>(1879)</w:t>
      </w:r>
    </w:p>
    <w:p w14:paraId="695F9B9C" w14:textId="77777777" w:rsidR="00075534" w:rsidRDefault="00075534" w:rsidP="00075534">
      <w:pPr>
        <w:pStyle w:val="Prrafodelista4"/>
        <w:spacing w:after="120" w:line="240" w:lineRule="auto"/>
        <w:ind w:left="993"/>
        <w:rPr>
          <w:rFonts w:ascii="Arial" w:hAnsi="Arial" w:cs="Arial"/>
          <w:sz w:val="24"/>
          <w:szCs w:val="24"/>
        </w:rPr>
      </w:pPr>
      <w:r w:rsidRPr="00075534">
        <w:rPr>
          <w:rFonts w:ascii="Arial" w:hAnsi="Arial" w:cs="Arial"/>
          <w:sz w:val="24"/>
          <w:szCs w:val="24"/>
        </w:rPr>
        <w:t>Pardo Bazán</w:t>
      </w:r>
      <w:r>
        <w:rPr>
          <w:rFonts w:ascii="Arial" w:hAnsi="Arial" w:cs="Arial"/>
          <w:sz w:val="24"/>
          <w:szCs w:val="24"/>
        </w:rPr>
        <w:t>,</w:t>
      </w:r>
      <w:r w:rsidRPr="00075534">
        <w:rPr>
          <w:rFonts w:ascii="Arial" w:hAnsi="Arial" w:cs="Arial"/>
          <w:sz w:val="24"/>
          <w:szCs w:val="24"/>
        </w:rPr>
        <w:t xml:space="preserve"> E.: </w:t>
      </w:r>
      <w:r w:rsidRPr="00075534">
        <w:rPr>
          <w:rFonts w:ascii="Arial" w:hAnsi="Arial" w:cs="Arial"/>
          <w:i/>
          <w:iCs/>
          <w:sz w:val="24"/>
          <w:szCs w:val="24"/>
        </w:rPr>
        <w:t>La cuestión palpitante </w:t>
      </w:r>
      <w:r w:rsidRPr="00075534">
        <w:rPr>
          <w:rFonts w:ascii="Arial" w:hAnsi="Arial" w:cs="Arial"/>
          <w:sz w:val="24"/>
          <w:szCs w:val="24"/>
        </w:rPr>
        <w:t>(1882-1883)</w:t>
      </w:r>
      <w:r>
        <w:rPr>
          <w:rFonts w:ascii="Arial" w:hAnsi="Arial" w:cs="Arial"/>
          <w:sz w:val="24"/>
          <w:szCs w:val="24"/>
        </w:rPr>
        <w:t xml:space="preserve"> [fragmentos]</w:t>
      </w:r>
    </w:p>
    <w:p w14:paraId="13E1A251" w14:textId="77777777" w:rsidR="00075534" w:rsidRDefault="00075534" w:rsidP="00075534">
      <w:pPr>
        <w:pStyle w:val="Prrafodelista4"/>
        <w:spacing w:after="120" w:line="240" w:lineRule="auto"/>
        <w:ind w:left="993"/>
        <w:rPr>
          <w:rFonts w:ascii="Arial" w:hAnsi="Arial" w:cs="Arial"/>
          <w:sz w:val="24"/>
          <w:szCs w:val="24"/>
        </w:rPr>
      </w:pPr>
      <w:r>
        <w:rPr>
          <w:rFonts w:ascii="Arial" w:hAnsi="Arial" w:cs="Arial"/>
          <w:sz w:val="24"/>
          <w:szCs w:val="24"/>
        </w:rPr>
        <w:t>Guillén, C.: El sol de los desterrados</w:t>
      </w:r>
    </w:p>
    <w:p w14:paraId="521CAD74" w14:textId="77777777" w:rsidR="00075534" w:rsidRDefault="00075534" w:rsidP="00075534">
      <w:pPr>
        <w:pStyle w:val="Prrafodelista4"/>
        <w:spacing w:after="120" w:line="240" w:lineRule="auto"/>
        <w:ind w:left="993"/>
        <w:rPr>
          <w:rFonts w:ascii="Arial" w:hAnsi="Arial" w:cs="Arial"/>
          <w:sz w:val="24"/>
          <w:szCs w:val="24"/>
        </w:rPr>
      </w:pPr>
      <w:r>
        <w:rPr>
          <w:rFonts w:ascii="Arial" w:hAnsi="Arial" w:cs="Arial"/>
          <w:sz w:val="24"/>
          <w:szCs w:val="24"/>
        </w:rPr>
        <w:t xml:space="preserve">Sánchez Vázquez, A.: «Fin del exilio y exilio sin fin» </w:t>
      </w:r>
    </w:p>
    <w:p w14:paraId="3137258A" w14:textId="77777777" w:rsidR="00075534" w:rsidRDefault="00075534" w:rsidP="00075534">
      <w:pPr>
        <w:pStyle w:val="Prrafodelista4"/>
        <w:spacing w:after="120" w:line="240" w:lineRule="auto"/>
        <w:ind w:left="993"/>
        <w:rPr>
          <w:rFonts w:ascii="Arial" w:hAnsi="Arial" w:cs="Arial"/>
          <w:sz w:val="24"/>
          <w:szCs w:val="24"/>
        </w:rPr>
      </w:pPr>
    </w:p>
    <w:p w14:paraId="2BA7F647" w14:textId="77777777" w:rsidR="00075534" w:rsidRDefault="00075534" w:rsidP="00085DD9">
      <w:pPr>
        <w:pStyle w:val="Prrafodelista4"/>
        <w:spacing w:after="120" w:line="240" w:lineRule="auto"/>
        <w:ind w:left="567" w:hanging="567"/>
        <w:jc w:val="both"/>
        <w:rPr>
          <w:rFonts w:ascii="Arial" w:hAnsi="Arial" w:cs="Arial"/>
          <w:sz w:val="24"/>
          <w:szCs w:val="24"/>
        </w:rPr>
      </w:pPr>
    </w:p>
    <w:p w14:paraId="659FBEC8" w14:textId="77777777" w:rsidR="00085DD9" w:rsidRPr="00085DD9" w:rsidRDefault="00085DD9" w:rsidP="00085DD9">
      <w:pPr>
        <w:pStyle w:val="Prrafodelista4"/>
        <w:spacing w:after="120" w:line="240" w:lineRule="auto"/>
        <w:ind w:left="567" w:hanging="567"/>
        <w:jc w:val="both"/>
        <w:rPr>
          <w:rFonts w:ascii="Arial" w:hAnsi="Arial" w:cs="Arial"/>
          <w:color w:val="0070C0"/>
          <w:sz w:val="24"/>
          <w:szCs w:val="24"/>
        </w:rPr>
      </w:pPr>
      <w:r w:rsidRPr="00085DD9">
        <w:rPr>
          <w:rFonts w:ascii="Arial" w:hAnsi="Arial" w:cs="Arial"/>
          <w:color w:val="0070C0"/>
          <w:sz w:val="24"/>
          <w:szCs w:val="24"/>
        </w:rPr>
        <w:t>Bibliografía secundaria</w:t>
      </w:r>
    </w:p>
    <w:p w14:paraId="3C66F950" w14:textId="77777777" w:rsidR="00955847" w:rsidRPr="00085DD9" w:rsidRDefault="00955847" w:rsidP="00085DD9">
      <w:pPr>
        <w:spacing w:after="120"/>
        <w:ind w:left="567" w:hanging="567"/>
        <w:jc w:val="both"/>
        <w:rPr>
          <w:rFonts w:ascii="Arial" w:hAnsi="Arial" w:cs="Arial"/>
          <w:sz w:val="24"/>
          <w:szCs w:val="24"/>
        </w:rPr>
      </w:pPr>
      <w:proofErr w:type="spellStart"/>
      <w:r w:rsidRPr="00085DD9">
        <w:rPr>
          <w:rFonts w:ascii="Arial" w:hAnsi="Arial" w:cs="Arial"/>
          <w:sz w:val="24"/>
          <w:szCs w:val="24"/>
        </w:rPr>
        <w:t>Balibrea</w:t>
      </w:r>
      <w:proofErr w:type="spellEnd"/>
      <w:r w:rsidRPr="00085DD9">
        <w:rPr>
          <w:rFonts w:ascii="Arial" w:hAnsi="Arial" w:cs="Arial"/>
          <w:sz w:val="24"/>
          <w:szCs w:val="24"/>
        </w:rPr>
        <w:t xml:space="preserve">, Mari Paz (coord.): </w:t>
      </w:r>
      <w:r w:rsidRPr="00085DD9">
        <w:rPr>
          <w:rFonts w:ascii="Arial" w:hAnsi="Arial" w:cs="Arial"/>
          <w:i/>
          <w:sz w:val="24"/>
          <w:szCs w:val="24"/>
        </w:rPr>
        <w:t xml:space="preserve">Líneas de fuga. Hacia otra historiografía cultural del exilio republicano español. </w:t>
      </w:r>
      <w:r w:rsidRPr="00085DD9">
        <w:rPr>
          <w:rFonts w:ascii="Arial" w:hAnsi="Arial" w:cs="Arial"/>
          <w:sz w:val="24"/>
          <w:szCs w:val="24"/>
        </w:rPr>
        <w:t xml:space="preserve">Madrid, Siglo </w:t>
      </w:r>
      <w:proofErr w:type="spellStart"/>
      <w:r w:rsidRPr="00085DD9">
        <w:rPr>
          <w:rFonts w:ascii="Arial" w:hAnsi="Arial" w:cs="Arial"/>
          <w:smallCaps/>
          <w:sz w:val="24"/>
          <w:szCs w:val="24"/>
        </w:rPr>
        <w:t>xxi</w:t>
      </w:r>
      <w:proofErr w:type="spellEnd"/>
      <w:r w:rsidRPr="00085DD9">
        <w:rPr>
          <w:rFonts w:ascii="Arial" w:hAnsi="Arial" w:cs="Arial"/>
          <w:sz w:val="24"/>
          <w:szCs w:val="24"/>
        </w:rPr>
        <w:t>, 2017.</w:t>
      </w:r>
    </w:p>
    <w:p w14:paraId="5577592A" w14:textId="77777777" w:rsidR="00955847" w:rsidRPr="00085DD9" w:rsidRDefault="00955847" w:rsidP="00085DD9">
      <w:pPr>
        <w:spacing w:after="120"/>
        <w:ind w:left="567" w:hanging="567"/>
        <w:jc w:val="both"/>
        <w:rPr>
          <w:rFonts w:ascii="Arial" w:hAnsi="Arial" w:cs="Arial"/>
          <w:sz w:val="24"/>
          <w:szCs w:val="24"/>
        </w:rPr>
      </w:pPr>
      <w:proofErr w:type="spellStart"/>
      <w:r w:rsidRPr="00085DD9">
        <w:rPr>
          <w:rFonts w:ascii="Arial" w:hAnsi="Arial" w:cs="Arial"/>
          <w:sz w:val="24"/>
          <w:szCs w:val="24"/>
        </w:rPr>
        <w:t>Balibrea</w:t>
      </w:r>
      <w:proofErr w:type="spellEnd"/>
      <w:r w:rsidRPr="00085DD9">
        <w:rPr>
          <w:rFonts w:ascii="Arial" w:hAnsi="Arial" w:cs="Arial"/>
          <w:sz w:val="24"/>
          <w:szCs w:val="24"/>
        </w:rPr>
        <w:t xml:space="preserve">, Mari Paz: </w:t>
      </w:r>
      <w:r w:rsidRPr="00085DD9">
        <w:rPr>
          <w:rFonts w:ascii="Arial" w:hAnsi="Arial" w:cs="Arial"/>
          <w:i/>
          <w:sz w:val="24"/>
          <w:szCs w:val="24"/>
        </w:rPr>
        <w:t>Tiempo de exilio</w:t>
      </w:r>
      <w:r w:rsidRPr="00085DD9">
        <w:rPr>
          <w:rFonts w:ascii="Arial" w:hAnsi="Arial" w:cs="Arial"/>
          <w:sz w:val="24"/>
          <w:szCs w:val="24"/>
        </w:rPr>
        <w:t>. Barcelona, Montesinos, 2007.</w:t>
      </w:r>
    </w:p>
    <w:p w14:paraId="61CF0DE7" w14:textId="43637020" w:rsidR="00124CD3" w:rsidRPr="00124CD3" w:rsidRDefault="00124CD3" w:rsidP="00124CD3">
      <w:pPr>
        <w:spacing w:after="120"/>
        <w:ind w:left="567" w:hanging="567"/>
        <w:jc w:val="both"/>
        <w:rPr>
          <w:rFonts w:ascii="Arial" w:hAnsi="Arial" w:cs="Arial"/>
          <w:sz w:val="24"/>
          <w:szCs w:val="24"/>
        </w:rPr>
      </w:pPr>
      <w:r w:rsidRPr="00124CD3">
        <w:rPr>
          <w:rFonts w:ascii="Arial" w:hAnsi="Arial" w:cs="Arial"/>
          <w:sz w:val="24"/>
          <w:szCs w:val="24"/>
        </w:rPr>
        <w:t>Becerra Mayor</w:t>
      </w:r>
      <w:r>
        <w:rPr>
          <w:rFonts w:ascii="Arial" w:hAnsi="Arial" w:cs="Arial"/>
          <w:sz w:val="24"/>
          <w:szCs w:val="24"/>
        </w:rPr>
        <w:t>,</w:t>
      </w:r>
      <w:r w:rsidRPr="00124CD3">
        <w:rPr>
          <w:rFonts w:ascii="Arial" w:hAnsi="Arial" w:cs="Arial"/>
          <w:sz w:val="24"/>
          <w:szCs w:val="24"/>
        </w:rPr>
        <w:t xml:space="preserve"> David</w:t>
      </w:r>
      <w:r>
        <w:rPr>
          <w:rFonts w:ascii="Arial" w:hAnsi="Arial" w:cs="Arial"/>
          <w:sz w:val="24"/>
          <w:szCs w:val="24"/>
        </w:rPr>
        <w:t xml:space="preserve">: </w:t>
      </w:r>
      <w:r w:rsidRPr="00124CD3">
        <w:rPr>
          <w:rFonts w:ascii="Arial" w:hAnsi="Arial" w:cs="Arial"/>
          <w:i/>
          <w:iCs/>
          <w:sz w:val="24"/>
          <w:szCs w:val="24"/>
        </w:rPr>
        <w:t>La Guerra Civil como moda literaria</w:t>
      </w:r>
      <w:r>
        <w:rPr>
          <w:rFonts w:ascii="Arial" w:hAnsi="Arial" w:cs="Arial"/>
          <w:sz w:val="24"/>
          <w:szCs w:val="24"/>
        </w:rPr>
        <w:t>. Madrid, Clave Intelectual, 2015.</w:t>
      </w:r>
    </w:p>
    <w:p w14:paraId="5EA477B3" w14:textId="77777777" w:rsidR="00955847" w:rsidRDefault="00955847" w:rsidP="00085DD9">
      <w:pPr>
        <w:spacing w:after="120"/>
        <w:ind w:left="567" w:hanging="567"/>
        <w:jc w:val="both"/>
        <w:rPr>
          <w:rFonts w:ascii="Arial" w:hAnsi="Arial" w:cs="Arial"/>
          <w:sz w:val="24"/>
          <w:szCs w:val="24"/>
        </w:rPr>
      </w:pPr>
      <w:r w:rsidRPr="00085DD9">
        <w:rPr>
          <w:rFonts w:ascii="Arial" w:hAnsi="Arial" w:cs="Arial"/>
          <w:sz w:val="24"/>
          <w:szCs w:val="24"/>
        </w:rPr>
        <w:t xml:space="preserve">Beltrán Almería, Luis y José Antonio Escrig (eds.): </w:t>
      </w:r>
      <w:r w:rsidRPr="00085DD9">
        <w:rPr>
          <w:rFonts w:ascii="Arial" w:hAnsi="Arial" w:cs="Arial"/>
          <w:i/>
          <w:sz w:val="24"/>
          <w:szCs w:val="24"/>
        </w:rPr>
        <w:t>Teorías de la historia literaria</w:t>
      </w:r>
      <w:r w:rsidRPr="00085DD9">
        <w:rPr>
          <w:rFonts w:ascii="Arial" w:hAnsi="Arial" w:cs="Arial"/>
          <w:sz w:val="24"/>
          <w:szCs w:val="24"/>
        </w:rPr>
        <w:t>. Madrid, Arco Libro, 2005.</w:t>
      </w:r>
    </w:p>
    <w:p w14:paraId="6690E6E4" w14:textId="77777777" w:rsidR="00955847" w:rsidRDefault="00955847" w:rsidP="00085DD9">
      <w:pPr>
        <w:spacing w:after="120"/>
        <w:ind w:left="567" w:hanging="567"/>
        <w:jc w:val="both"/>
        <w:rPr>
          <w:rFonts w:ascii="Arial" w:hAnsi="Arial" w:cs="Arial"/>
          <w:sz w:val="24"/>
          <w:szCs w:val="24"/>
        </w:rPr>
      </w:pPr>
      <w:r w:rsidRPr="003F2AEF">
        <w:rPr>
          <w:rFonts w:ascii="Arial" w:hAnsi="Arial" w:cs="Arial"/>
          <w:sz w:val="24"/>
          <w:szCs w:val="24"/>
        </w:rPr>
        <w:t xml:space="preserve">Cabo </w:t>
      </w:r>
      <w:proofErr w:type="spellStart"/>
      <w:r w:rsidRPr="003F2AEF">
        <w:rPr>
          <w:rFonts w:ascii="Arial" w:hAnsi="Arial" w:cs="Arial"/>
          <w:sz w:val="24"/>
          <w:szCs w:val="24"/>
        </w:rPr>
        <w:t>Aseguinolaza</w:t>
      </w:r>
      <w:proofErr w:type="spellEnd"/>
      <w:r w:rsidRPr="003F2AEF">
        <w:rPr>
          <w:rFonts w:ascii="Arial" w:hAnsi="Arial" w:cs="Arial"/>
          <w:sz w:val="24"/>
          <w:szCs w:val="24"/>
        </w:rPr>
        <w:t xml:space="preserve">, Fernando: </w:t>
      </w:r>
      <w:r w:rsidRPr="003F2AEF">
        <w:rPr>
          <w:rFonts w:ascii="Arial" w:hAnsi="Arial" w:cs="Arial"/>
          <w:i/>
          <w:iCs/>
          <w:sz w:val="24"/>
          <w:szCs w:val="24"/>
        </w:rPr>
        <w:t>El lugar de la literatura española</w:t>
      </w:r>
      <w:r w:rsidRPr="003F2AEF">
        <w:rPr>
          <w:rFonts w:ascii="Arial" w:hAnsi="Arial" w:cs="Arial"/>
          <w:sz w:val="24"/>
          <w:szCs w:val="24"/>
        </w:rPr>
        <w:t xml:space="preserve">. </w:t>
      </w:r>
      <w:r>
        <w:rPr>
          <w:rFonts w:ascii="Arial" w:hAnsi="Arial" w:cs="Arial"/>
          <w:sz w:val="24"/>
          <w:szCs w:val="24"/>
        </w:rPr>
        <w:t xml:space="preserve">En </w:t>
      </w:r>
      <w:r w:rsidRPr="003B580A">
        <w:rPr>
          <w:rFonts w:ascii="Arial" w:hAnsi="Arial" w:cs="Arial"/>
          <w:i/>
          <w:iCs/>
          <w:sz w:val="24"/>
          <w:szCs w:val="24"/>
        </w:rPr>
        <w:t>Historia de la literatura española</w:t>
      </w:r>
      <w:r w:rsidRPr="003F2AEF">
        <w:rPr>
          <w:rFonts w:ascii="Arial" w:hAnsi="Arial" w:cs="Arial"/>
          <w:sz w:val="24"/>
          <w:szCs w:val="24"/>
        </w:rPr>
        <w:t xml:space="preserve"> (</w:t>
      </w:r>
      <w:proofErr w:type="spellStart"/>
      <w:r w:rsidRPr="003F2AEF">
        <w:rPr>
          <w:rFonts w:ascii="Arial" w:hAnsi="Arial" w:cs="Arial"/>
          <w:sz w:val="24"/>
          <w:szCs w:val="24"/>
        </w:rPr>
        <w:t>dir.</w:t>
      </w:r>
      <w:proofErr w:type="spellEnd"/>
      <w:r w:rsidRPr="003F2AEF">
        <w:rPr>
          <w:rFonts w:ascii="Arial" w:hAnsi="Arial" w:cs="Arial"/>
          <w:sz w:val="24"/>
          <w:szCs w:val="24"/>
        </w:rPr>
        <w:t xml:space="preserve"> José-Carlos </w:t>
      </w:r>
      <w:proofErr w:type="spellStart"/>
      <w:r w:rsidRPr="003F2AEF">
        <w:rPr>
          <w:rFonts w:ascii="Arial" w:hAnsi="Arial" w:cs="Arial"/>
          <w:sz w:val="24"/>
          <w:szCs w:val="24"/>
        </w:rPr>
        <w:t>Mainer</w:t>
      </w:r>
      <w:proofErr w:type="spellEnd"/>
      <w:r w:rsidRPr="003F2AEF">
        <w:rPr>
          <w:rFonts w:ascii="Arial" w:hAnsi="Arial" w:cs="Arial"/>
          <w:sz w:val="24"/>
          <w:szCs w:val="24"/>
        </w:rPr>
        <w:t xml:space="preserve">), 9. Barcelona, Crítica, </w:t>
      </w:r>
      <w:r>
        <w:rPr>
          <w:rFonts w:ascii="Arial" w:hAnsi="Arial" w:cs="Arial"/>
          <w:sz w:val="24"/>
          <w:szCs w:val="24"/>
        </w:rPr>
        <w:t>2012.</w:t>
      </w:r>
    </w:p>
    <w:p w14:paraId="5FF6A300" w14:textId="77777777" w:rsidR="00955847" w:rsidRDefault="00955847" w:rsidP="00085DD9">
      <w:pPr>
        <w:spacing w:after="120"/>
        <w:ind w:left="567" w:hanging="567"/>
        <w:jc w:val="both"/>
        <w:rPr>
          <w:rFonts w:ascii="Arial" w:hAnsi="Arial" w:cs="Arial"/>
          <w:sz w:val="24"/>
          <w:szCs w:val="24"/>
        </w:rPr>
      </w:pPr>
      <w:r>
        <w:rPr>
          <w:rFonts w:ascii="Arial" w:hAnsi="Arial" w:cs="Arial"/>
          <w:sz w:val="24"/>
          <w:szCs w:val="24"/>
        </w:rPr>
        <w:t xml:space="preserve">Calvo Carilla, José Luis: </w:t>
      </w:r>
      <w:r w:rsidRPr="003B580A">
        <w:rPr>
          <w:rFonts w:ascii="Arial" w:hAnsi="Arial" w:cs="Arial"/>
          <w:i/>
          <w:iCs/>
          <w:sz w:val="24"/>
          <w:szCs w:val="24"/>
        </w:rPr>
        <w:t>La mirada expresionista. Novela española del siglo XX</w:t>
      </w:r>
      <w:r>
        <w:rPr>
          <w:rFonts w:ascii="Arial" w:hAnsi="Arial" w:cs="Arial"/>
          <w:sz w:val="24"/>
          <w:szCs w:val="24"/>
        </w:rPr>
        <w:t xml:space="preserve">. Madrid, </w:t>
      </w:r>
      <w:proofErr w:type="spellStart"/>
      <w:r>
        <w:rPr>
          <w:rFonts w:ascii="Arial" w:hAnsi="Arial" w:cs="Arial"/>
          <w:sz w:val="24"/>
          <w:szCs w:val="24"/>
        </w:rPr>
        <w:t>Marenostrum</w:t>
      </w:r>
      <w:proofErr w:type="spellEnd"/>
      <w:r>
        <w:rPr>
          <w:rFonts w:ascii="Arial" w:hAnsi="Arial" w:cs="Arial"/>
          <w:sz w:val="24"/>
          <w:szCs w:val="24"/>
        </w:rPr>
        <w:t>, 2005.</w:t>
      </w:r>
    </w:p>
    <w:p w14:paraId="13D81F9A" w14:textId="77777777" w:rsidR="00955847" w:rsidRDefault="00955847" w:rsidP="00085DD9">
      <w:pPr>
        <w:spacing w:after="120"/>
        <w:ind w:left="567" w:hanging="567"/>
        <w:jc w:val="both"/>
        <w:rPr>
          <w:rFonts w:ascii="Arial" w:hAnsi="Arial" w:cs="Arial"/>
          <w:sz w:val="24"/>
          <w:szCs w:val="24"/>
        </w:rPr>
      </w:pPr>
      <w:proofErr w:type="spellStart"/>
      <w:r>
        <w:rPr>
          <w:rFonts w:ascii="Arial" w:hAnsi="Arial" w:cs="Arial"/>
          <w:sz w:val="24"/>
          <w:szCs w:val="24"/>
        </w:rPr>
        <w:t>Caudet</w:t>
      </w:r>
      <w:proofErr w:type="spellEnd"/>
      <w:r>
        <w:rPr>
          <w:rFonts w:ascii="Arial" w:hAnsi="Arial" w:cs="Arial"/>
          <w:sz w:val="24"/>
          <w:szCs w:val="24"/>
        </w:rPr>
        <w:t xml:space="preserve">, Francisco: </w:t>
      </w:r>
      <w:r w:rsidRPr="003B580A">
        <w:rPr>
          <w:rFonts w:ascii="Arial" w:hAnsi="Arial" w:cs="Arial"/>
          <w:i/>
          <w:iCs/>
          <w:sz w:val="24"/>
          <w:szCs w:val="24"/>
        </w:rPr>
        <w:t>El exilio republicano de 1939. </w:t>
      </w:r>
      <w:r w:rsidRPr="003F2AEF">
        <w:rPr>
          <w:rFonts w:ascii="Arial" w:hAnsi="Arial" w:cs="Arial"/>
          <w:sz w:val="24"/>
          <w:szCs w:val="24"/>
        </w:rPr>
        <w:t>Madrid, Cátedra, 2005</w:t>
      </w:r>
      <w:r>
        <w:rPr>
          <w:rFonts w:ascii="Arial" w:hAnsi="Arial" w:cs="Arial"/>
          <w:sz w:val="24"/>
          <w:szCs w:val="24"/>
        </w:rPr>
        <w:t>.</w:t>
      </w:r>
    </w:p>
    <w:p w14:paraId="6541204C" w14:textId="77777777" w:rsidR="00955847" w:rsidRDefault="00955847" w:rsidP="00955847">
      <w:pPr>
        <w:spacing w:after="120"/>
        <w:ind w:left="567" w:hanging="567"/>
        <w:jc w:val="both"/>
        <w:rPr>
          <w:rFonts w:ascii="Arial" w:hAnsi="Arial" w:cs="Arial"/>
          <w:i/>
          <w:iCs/>
          <w:sz w:val="24"/>
          <w:szCs w:val="24"/>
        </w:rPr>
      </w:pPr>
      <w:proofErr w:type="spellStart"/>
      <w:r>
        <w:rPr>
          <w:rFonts w:ascii="Arial" w:hAnsi="Arial" w:cs="Arial"/>
          <w:sz w:val="24"/>
          <w:szCs w:val="24"/>
        </w:rPr>
        <w:t>Caudet</w:t>
      </w:r>
      <w:proofErr w:type="spellEnd"/>
      <w:r>
        <w:rPr>
          <w:rFonts w:ascii="Arial" w:hAnsi="Arial" w:cs="Arial"/>
          <w:sz w:val="24"/>
          <w:szCs w:val="24"/>
        </w:rPr>
        <w:t xml:space="preserve">, Francisco: </w:t>
      </w:r>
      <w:r w:rsidRPr="003B580A">
        <w:rPr>
          <w:rFonts w:ascii="Arial" w:hAnsi="Arial" w:cs="Arial"/>
          <w:i/>
          <w:iCs/>
          <w:sz w:val="24"/>
          <w:szCs w:val="24"/>
        </w:rPr>
        <w:t>Zola,</w:t>
      </w:r>
      <w:r>
        <w:rPr>
          <w:rFonts w:ascii="Arial" w:hAnsi="Arial" w:cs="Arial"/>
          <w:i/>
          <w:iCs/>
          <w:sz w:val="24"/>
          <w:szCs w:val="24"/>
        </w:rPr>
        <w:t xml:space="preserve"> Galdós, Clarín. El naturalismo en Francia y en España. </w:t>
      </w:r>
      <w:r w:rsidRPr="00955847">
        <w:rPr>
          <w:rFonts w:ascii="Arial" w:hAnsi="Arial" w:cs="Arial"/>
          <w:sz w:val="24"/>
          <w:szCs w:val="24"/>
        </w:rPr>
        <w:t>Madrid, Universidad Autónoma, 1995.</w:t>
      </w:r>
    </w:p>
    <w:p w14:paraId="0E80FD25" w14:textId="77777777" w:rsidR="00955847" w:rsidRPr="000C7F06" w:rsidRDefault="00955847" w:rsidP="003B580A">
      <w:pPr>
        <w:spacing w:after="120"/>
        <w:ind w:left="567" w:hanging="567"/>
        <w:jc w:val="both"/>
        <w:rPr>
          <w:rFonts w:ascii="Arial" w:hAnsi="Arial" w:cs="Arial"/>
          <w:sz w:val="24"/>
          <w:szCs w:val="24"/>
        </w:rPr>
      </w:pPr>
      <w:r>
        <w:rPr>
          <w:rFonts w:ascii="Arial" w:hAnsi="Arial" w:cs="Arial"/>
          <w:sz w:val="24"/>
          <w:szCs w:val="24"/>
        </w:rPr>
        <w:t xml:space="preserve">Donoso, José: </w:t>
      </w:r>
      <w:r w:rsidRPr="003B580A">
        <w:rPr>
          <w:rFonts w:ascii="Arial" w:hAnsi="Arial" w:cs="Arial"/>
          <w:i/>
          <w:iCs/>
          <w:sz w:val="24"/>
          <w:szCs w:val="24"/>
        </w:rPr>
        <w:t>Historia personal del boom.</w:t>
      </w:r>
      <w:r w:rsidRPr="003B580A">
        <w:rPr>
          <w:rFonts w:ascii="Arial" w:hAnsi="Arial" w:cs="Arial"/>
          <w:sz w:val="24"/>
          <w:szCs w:val="24"/>
        </w:rPr>
        <w:t xml:space="preserve"> Barcelona: Seix Barral, 1983</w:t>
      </w:r>
      <w:r>
        <w:rPr>
          <w:rFonts w:ascii="Arial" w:hAnsi="Arial" w:cs="Arial"/>
          <w:sz w:val="24"/>
          <w:szCs w:val="24"/>
        </w:rPr>
        <w:t>.</w:t>
      </w:r>
    </w:p>
    <w:p w14:paraId="057C3FC0" w14:textId="77777777" w:rsidR="00955847" w:rsidRPr="003B580A" w:rsidRDefault="00955847" w:rsidP="000C7F06">
      <w:pPr>
        <w:spacing w:after="120"/>
        <w:ind w:left="567" w:hanging="567"/>
        <w:jc w:val="both"/>
        <w:rPr>
          <w:rFonts w:ascii="Arial" w:hAnsi="Arial" w:cs="Arial"/>
          <w:sz w:val="24"/>
          <w:szCs w:val="24"/>
        </w:rPr>
      </w:pPr>
      <w:r w:rsidRPr="003B580A">
        <w:rPr>
          <w:rFonts w:ascii="Arial" w:hAnsi="Arial" w:cs="Arial"/>
          <w:sz w:val="24"/>
          <w:szCs w:val="24"/>
        </w:rPr>
        <w:t>Franco, Jean</w:t>
      </w:r>
      <w:r>
        <w:rPr>
          <w:rFonts w:ascii="Arial" w:hAnsi="Arial" w:cs="Arial"/>
          <w:sz w:val="24"/>
          <w:szCs w:val="24"/>
        </w:rPr>
        <w:t>:</w:t>
      </w:r>
      <w:r w:rsidRPr="003B580A">
        <w:rPr>
          <w:rFonts w:ascii="Arial" w:hAnsi="Arial" w:cs="Arial"/>
          <w:sz w:val="24"/>
          <w:szCs w:val="24"/>
        </w:rPr>
        <w:t xml:space="preserve"> </w:t>
      </w:r>
      <w:r w:rsidRPr="003B580A">
        <w:rPr>
          <w:rFonts w:ascii="Arial" w:hAnsi="Arial" w:cs="Arial"/>
          <w:i/>
          <w:iCs/>
          <w:sz w:val="24"/>
          <w:szCs w:val="24"/>
        </w:rPr>
        <w:t>Decadencia y caída de la ciudad letrada</w:t>
      </w:r>
      <w:r w:rsidRPr="003B580A">
        <w:rPr>
          <w:rFonts w:ascii="Arial" w:hAnsi="Arial" w:cs="Arial"/>
          <w:sz w:val="24"/>
          <w:szCs w:val="24"/>
        </w:rPr>
        <w:t>. Barcelona</w:t>
      </w:r>
      <w:r>
        <w:rPr>
          <w:rFonts w:ascii="Arial" w:hAnsi="Arial" w:cs="Arial"/>
          <w:sz w:val="24"/>
          <w:szCs w:val="24"/>
        </w:rPr>
        <w:t>,</w:t>
      </w:r>
      <w:r w:rsidRPr="003B580A">
        <w:rPr>
          <w:rFonts w:ascii="Arial" w:hAnsi="Arial" w:cs="Arial"/>
          <w:sz w:val="24"/>
          <w:szCs w:val="24"/>
        </w:rPr>
        <w:t xml:space="preserve"> Debate, 2003.</w:t>
      </w:r>
    </w:p>
    <w:p w14:paraId="0E85B527" w14:textId="2E76378A" w:rsidR="001E4422" w:rsidRDefault="00955847" w:rsidP="00E465D5">
      <w:pPr>
        <w:spacing w:after="120"/>
        <w:ind w:left="567" w:hanging="567"/>
        <w:jc w:val="both"/>
        <w:rPr>
          <w:rFonts w:ascii="Arial" w:hAnsi="Arial" w:cs="Arial"/>
          <w:sz w:val="24"/>
          <w:szCs w:val="24"/>
        </w:rPr>
      </w:pPr>
      <w:r>
        <w:rPr>
          <w:rFonts w:ascii="Arial" w:hAnsi="Arial" w:cs="Arial"/>
          <w:sz w:val="24"/>
          <w:szCs w:val="24"/>
        </w:rPr>
        <w:t xml:space="preserve">Gullón, Ricardo: </w:t>
      </w:r>
      <w:r w:rsidRPr="003B580A">
        <w:rPr>
          <w:rFonts w:ascii="Arial" w:hAnsi="Arial" w:cs="Arial"/>
          <w:i/>
          <w:iCs/>
          <w:sz w:val="24"/>
          <w:szCs w:val="24"/>
        </w:rPr>
        <w:t>Direcciones del Modernismo</w:t>
      </w:r>
      <w:r>
        <w:rPr>
          <w:rFonts w:ascii="Arial" w:hAnsi="Arial" w:cs="Arial"/>
          <w:sz w:val="24"/>
          <w:szCs w:val="24"/>
        </w:rPr>
        <w:t xml:space="preserve">. Madrid, Alianza, 1990. </w:t>
      </w:r>
    </w:p>
    <w:p w14:paraId="59B01F47" w14:textId="5785351D" w:rsidR="00D647A8" w:rsidRDefault="00D647A8" w:rsidP="00E465D5">
      <w:pPr>
        <w:spacing w:after="120"/>
        <w:ind w:left="567" w:hanging="567"/>
        <w:jc w:val="both"/>
        <w:rPr>
          <w:rFonts w:ascii="Arial" w:hAnsi="Arial" w:cs="Arial"/>
          <w:sz w:val="24"/>
          <w:szCs w:val="24"/>
        </w:rPr>
      </w:pPr>
      <w:r w:rsidRPr="00D647A8">
        <w:rPr>
          <w:rFonts w:ascii="Arial" w:hAnsi="Arial" w:cs="Arial"/>
          <w:sz w:val="24"/>
          <w:szCs w:val="24"/>
        </w:rPr>
        <w:t xml:space="preserve">Hansen, Hans </w:t>
      </w:r>
      <w:proofErr w:type="spellStart"/>
      <w:r w:rsidRPr="00D647A8">
        <w:rPr>
          <w:rFonts w:ascii="Arial" w:hAnsi="Arial" w:cs="Arial"/>
          <w:sz w:val="24"/>
          <w:szCs w:val="24"/>
        </w:rPr>
        <w:t>Lauge</w:t>
      </w:r>
      <w:proofErr w:type="spellEnd"/>
      <w:r>
        <w:rPr>
          <w:rFonts w:ascii="Arial" w:hAnsi="Arial" w:cs="Arial"/>
          <w:sz w:val="24"/>
          <w:szCs w:val="24"/>
        </w:rPr>
        <w:t xml:space="preserve"> y</w:t>
      </w:r>
      <w:r w:rsidRPr="00D647A8">
        <w:rPr>
          <w:rFonts w:ascii="Arial" w:hAnsi="Arial" w:cs="Arial"/>
          <w:sz w:val="24"/>
          <w:szCs w:val="24"/>
        </w:rPr>
        <w:t xml:space="preserve"> Juan Carlos Cruz Suárez (eds.): </w:t>
      </w:r>
      <w:r w:rsidRPr="009D7316">
        <w:rPr>
          <w:rFonts w:ascii="Arial" w:hAnsi="Arial" w:cs="Arial"/>
          <w:i/>
          <w:iCs/>
          <w:sz w:val="24"/>
          <w:szCs w:val="24"/>
        </w:rPr>
        <w:t>La memoria novelada. Hibridación de géneros y metaficción en la novela sobre la guerra civil y el franquismo (2000-2010)</w:t>
      </w:r>
      <w:r w:rsidRPr="00D647A8">
        <w:rPr>
          <w:rFonts w:ascii="Arial" w:hAnsi="Arial" w:cs="Arial"/>
          <w:sz w:val="24"/>
          <w:szCs w:val="24"/>
        </w:rPr>
        <w:t>. Berna et al., Peter Lang, 2012</w:t>
      </w:r>
    </w:p>
    <w:p w14:paraId="497C4F52" w14:textId="7FB4E488" w:rsidR="00E465D5" w:rsidRDefault="00E465D5" w:rsidP="00E465D5">
      <w:pPr>
        <w:spacing w:after="120"/>
        <w:ind w:left="567" w:hanging="567"/>
        <w:jc w:val="both"/>
        <w:rPr>
          <w:rFonts w:ascii="Arial" w:hAnsi="Arial" w:cs="Arial"/>
          <w:sz w:val="24"/>
          <w:szCs w:val="24"/>
        </w:rPr>
      </w:pPr>
      <w:r w:rsidRPr="00E465D5">
        <w:rPr>
          <w:rFonts w:ascii="Arial" w:hAnsi="Arial" w:cs="Arial"/>
          <w:sz w:val="24"/>
          <w:szCs w:val="24"/>
        </w:rPr>
        <w:t xml:space="preserve">Luengo, Ana: </w:t>
      </w:r>
      <w:r w:rsidRPr="001E4422">
        <w:rPr>
          <w:rFonts w:ascii="Arial" w:hAnsi="Arial" w:cs="Arial"/>
          <w:i/>
          <w:iCs/>
          <w:sz w:val="24"/>
          <w:szCs w:val="24"/>
        </w:rPr>
        <w:t>La encrucijada de la memoria. La memoria colectiva de la Guerra Civil Española en la novela contemporánea.</w:t>
      </w:r>
      <w:r w:rsidRPr="00E465D5">
        <w:rPr>
          <w:rFonts w:ascii="Arial" w:hAnsi="Arial" w:cs="Arial"/>
          <w:sz w:val="24"/>
          <w:szCs w:val="24"/>
        </w:rPr>
        <w:t xml:space="preserve"> Berlín, Tranvía, 2004.</w:t>
      </w:r>
    </w:p>
    <w:p w14:paraId="2894EC9E" w14:textId="536AF66B" w:rsidR="00955847" w:rsidRDefault="00955847" w:rsidP="001E4422">
      <w:pPr>
        <w:spacing w:after="120"/>
        <w:ind w:left="567" w:hanging="567"/>
        <w:jc w:val="both"/>
        <w:rPr>
          <w:rFonts w:ascii="Arial" w:hAnsi="Arial" w:cs="Arial"/>
          <w:sz w:val="24"/>
          <w:szCs w:val="24"/>
        </w:rPr>
      </w:pPr>
      <w:proofErr w:type="spellStart"/>
      <w:r>
        <w:rPr>
          <w:rFonts w:ascii="Arial" w:hAnsi="Arial" w:cs="Arial"/>
          <w:sz w:val="24"/>
          <w:szCs w:val="24"/>
        </w:rPr>
        <w:t>Mainer</w:t>
      </w:r>
      <w:proofErr w:type="spellEnd"/>
      <w:r>
        <w:rPr>
          <w:rFonts w:ascii="Arial" w:hAnsi="Arial" w:cs="Arial"/>
          <w:sz w:val="24"/>
          <w:szCs w:val="24"/>
        </w:rPr>
        <w:t xml:space="preserve">, José-Carlos: </w:t>
      </w:r>
      <w:r w:rsidRPr="003B580A">
        <w:rPr>
          <w:rFonts w:ascii="Arial" w:hAnsi="Arial" w:cs="Arial"/>
          <w:i/>
          <w:iCs/>
          <w:sz w:val="24"/>
          <w:szCs w:val="24"/>
        </w:rPr>
        <w:t>La edad de plata</w:t>
      </w:r>
      <w:r>
        <w:rPr>
          <w:rFonts w:ascii="Arial" w:hAnsi="Arial" w:cs="Arial"/>
          <w:sz w:val="24"/>
          <w:szCs w:val="24"/>
        </w:rPr>
        <w:t>. Madrid, Cátedra, 1981.</w:t>
      </w:r>
    </w:p>
    <w:p w14:paraId="74463BAB" w14:textId="77777777" w:rsidR="00955847" w:rsidRDefault="00955847" w:rsidP="000C7F06">
      <w:pPr>
        <w:spacing w:after="120"/>
        <w:ind w:left="567" w:hanging="567"/>
        <w:jc w:val="both"/>
        <w:rPr>
          <w:rFonts w:ascii="Arial" w:hAnsi="Arial" w:cs="Arial"/>
          <w:sz w:val="24"/>
          <w:szCs w:val="24"/>
        </w:rPr>
      </w:pPr>
      <w:r w:rsidRPr="000C7F06">
        <w:rPr>
          <w:rFonts w:ascii="Arial" w:hAnsi="Arial" w:cs="Arial"/>
          <w:sz w:val="24"/>
          <w:szCs w:val="24"/>
        </w:rPr>
        <w:t>Marco</w:t>
      </w:r>
      <w:r>
        <w:rPr>
          <w:rFonts w:ascii="Arial" w:hAnsi="Arial" w:cs="Arial"/>
          <w:sz w:val="24"/>
          <w:szCs w:val="24"/>
        </w:rPr>
        <w:t>,</w:t>
      </w:r>
      <w:r w:rsidRPr="000C7F06">
        <w:rPr>
          <w:rFonts w:ascii="Arial" w:hAnsi="Arial" w:cs="Arial"/>
          <w:sz w:val="24"/>
          <w:szCs w:val="24"/>
        </w:rPr>
        <w:t xml:space="preserve"> Joaquín y Jordi Gracia (eds.)</w:t>
      </w:r>
      <w:r>
        <w:rPr>
          <w:rFonts w:ascii="Arial" w:hAnsi="Arial" w:cs="Arial"/>
          <w:sz w:val="24"/>
          <w:szCs w:val="24"/>
        </w:rPr>
        <w:t>:</w:t>
      </w:r>
      <w:r w:rsidRPr="000C7F06">
        <w:rPr>
          <w:rFonts w:ascii="Arial" w:hAnsi="Arial" w:cs="Arial"/>
          <w:sz w:val="24"/>
          <w:szCs w:val="24"/>
        </w:rPr>
        <w:t xml:space="preserve"> </w:t>
      </w:r>
      <w:r w:rsidRPr="003B580A">
        <w:rPr>
          <w:rFonts w:ascii="Arial" w:hAnsi="Arial" w:cs="Arial"/>
          <w:i/>
          <w:iCs/>
          <w:sz w:val="24"/>
          <w:szCs w:val="24"/>
        </w:rPr>
        <w:t>La llegada de los bárbaros: la recepción de la narrativa hispanoamericana en España, 1960-1981</w:t>
      </w:r>
      <w:r w:rsidRPr="000C7F06">
        <w:rPr>
          <w:rFonts w:ascii="Arial" w:hAnsi="Arial" w:cs="Arial"/>
          <w:sz w:val="24"/>
          <w:szCs w:val="24"/>
        </w:rPr>
        <w:t>. Barcelona,</w:t>
      </w:r>
      <w:r>
        <w:rPr>
          <w:rFonts w:ascii="Arial" w:hAnsi="Arial" w:cs="Arial"/>
          <w:sz w:val="24"/>
          <w:szCs w:val="24"/>
        </w:rPr>
        <w:t xml:space="preserve"> </w:t>
      </w:r>
      <w:r w:rsidRPr="000C7F06">
        <w:rPr>
          <w:rFonts w:ascii="Arial" w:hAnsi="Arial" w:cs="Arial"/>
          <w:sz w:val="24"/>
          <w:szCs w:val="24"/>
        </w:rPr>
        <w:t>EDHASA, 2004</w:t>
      </w:r>
      <w:r>
        <w:rPr>
          <w:rFonts w:ascii="Arial" w:hAnsi="Arial" w:cs="Arial"/>
          <w:sz w:val="24"/>
          <w:szCs w:val="24"/>
        </w:rPr>
        <w:t>.</w:t>
      </w:r>
    </w:p>
    <w:p w14:paraId="456BF9E5" w14:textId="77777777" w:rsidR="00955847" w:rsidRPr="003B580A" w:rsidRDefault="00955847" w:rsidP="000C7F06">
      <w:pPr>
        <w:spacing w:after="120"/>
        <w:ind w:left="567" w:hanging="567"/>
        <w:jc w:val="both"/>
        <w:rPr>
          <w:rFonts w:ascii="Arial" w:hAnsi="Arial" w:cs="Arial"/>
          <w:sz w:val="24"/>
          <w:szCs w:val="24"/>
        </w:rPr>
      </w:pPr>
      <w:r w:rsidRPr="003B580A">
        <w:rPr>
          <w:rFonts w:ascii="Arial" w:hAnsi="Arial" w:cs="Arial"/>
          <w:sz w:val="24"/>
          <w:szCs w:val="24"/>
        </w:rPr>
        <w:t xml:space="preserve">Sánchez, Pablo: </w:t>
      </w:r>
      <w:r w:rsidRPr="003B580A">
        <w:rPr>
          <w:rFonts w:ascii="Arial" w:hAnsi="Arial" w:cs="Arial"/>
          <w:i/>
          <w:iCs/>
          <w:sz w:val="24"/>
          <w:szCs w:val="24"/>
        </w:rPr>
        <w:t>La emancipación engañosa. Una crónica transatlántica del boom (1963-1972)</w:t>
      </w:r>
      <w:r w:rsidRPr="003B580A">
        <w:rPr>
          <w:rFonts w:ascii="Arial" w:hAnsi="Arial" w:cs="Arial"/>
          <w:sz w:val="24"/>
          <w:szCs w:val="24"/>
        </w:rPr>
        <w:t>. Alicante, Universidad</w:t>
      </w:r>
      <w:r>
        <w:rPr>
          <w:rFonts w:ascii="Arial" w:hAnsi="Arial" w:cs="Arial"/>
          <w:sz w:val="24"/>
          <w:szCs w:val="24"/>
        </w:rPr>
        <w:t>, 2009</w:t>
      </w:r>
      <w:r w:rsidRPr="003B580A">
        <w:rPr>
          <w:rFonts w:ascii="Arial" w:hAnsi="Arial" w:cs="Arial"/>
          <w:sz w:val="24"/>
          <w:szCs w:val="24"/>
        </w:rPr>
        <w:t xml:space="preserve">. </w:t>
      </w:r>
    </w:p>
    <w:p w14:paraId="5A5E99E3" w14:textId="77777777" w:rsidR="00955847" w:rsidRDefault="00955847" w:rsidP="000C7F06">
      <w:pPr>
        <w:spacing w:after="120"/>
        <w:ind w:left="567" w:hanging="567"/>
        <w:jc w:val="both"/>
        <w:rPr>
          <w:rFonts w:ascii="Arial" w:hAnsi="Arial" w:cs="Arial"/>
          <w:sz w:val="24"/>
          <w:szCs w:val="24"/>
        </w:rPr>
      </w:pPr>
      <w:r w:rsidRPr="00955847">
        <w:rPr>
          <w:rFonts w:ascii="Arial" w:hAnsi="Arial" w:cs="Arial"/>
          <w:sz w:val="24"/>
          <w:szCs w:val="24"/>
        </w:rPr>
        <w:lastRenderedPageBreak/>
        <w:t xml:space="preserve">Schwartz, Jorge: </w:t>
      </w:r>
      <w:r w:rsidRPr="00955847">
        <w:rPr>
          <w:rFonts w:ascii="Arial" w:hAnsi="Arial" w:cs="Arial"/>
          <w:i/>
          <w:iCs/>
          <w:sz w:val="24"/>
          <w:szCs w:val="24"/>
        </w:rPr>
        <w:t>Las vanguardias literarias en Latinoamérica</w:t>
      </w:r>
      <w:r>
        <w:rPr>
          <w:rFonts w:ascii="Arial" w:hAnsi="Arial" w:cs="Arial"/>
          <w:sz w:val="24"/>
          <w:szCs w:val="24"/>
        </w:rPr>
        <w:t>. Madrid,</w:t>
      </w:r>
      <w:r w:rsidRPr="00955847">
        <w:rPr>
          <w:rFonts w:ascii="Arial" w:hAnsi="Arial" w:cs="Arial"/>
          <w:sz w:val="24"/>
          <w:szCs w:val="24"/>
        </w:rPr>
        <w:t xml:space="preserve"> Cátedra, 1992.</w:t>
      </w:r>
    </w:p>
    <w:p w14:paraId="7A426F2E" w14:textId="77777777" w:rsidR="00955847" w:rsidRPr="003B580A" w:rsidRDefault="00955847" w:rsidP="000C7F06">
      <w:pPr>
        <w:spacing w:after="120"/>
        <w:ind w:left="567" w:hanging="567"/>
        <w:jc w:val="both"/>
        <w:rPr>
          <w:rFonts w:ascii="Arial" w:hAnsi="Arial" w:cs="Arial"/>
          <w:sz w:val="24"/>
          <w:szCs w:val="24"/>
        </w:rPr>
      </w:pPr>
      <w:r w:rsidRPr="003B580A">
        <w:rPr>
          <w:rFonts w:ascii="Arial" w:hAnsi="Arial" w:cs="Arial"/>
          <w:sz w:val="24"/>
          <w:szCs w:val="24"/>
        </w:rPr>
        <w:t>Shaw, Donald L.</w:t>
      </w:r>
      <w:r>
        <w:rPr>
          <w:rFonts w:ascii="Arial" w:hAnsi="Arial" w:cs="Arial"/>
          <w:sz w:val="24"/>
          <w:szCs w:val="24"/>
        </w:rPr>
        <w:t>:</w:t>
      </w:r>
      <w:r w:rsidRPr="003B580A">
        <w:rPr>
          <w:rFonts w:ascii="Arial" w:hAnsi="Arial" w:cs="Arial"/>
          <w:sz w:val="24"/>
          <w:szCs w:val="24"/>
        </w:rPr>
        <w:t> </w:t>
      </w:r>
      <w:r w:rsidRPr="003B580A">
        <w:rPr>
          <w:rFonts w:ascii="Arial" w:hAnsi="Arial" w:cs="Arial"/>
          <w:i/>
          <w:iCs/>
          <w:sz w:val="24"/>
          <w:szCs w:val="24"/>
        </w:rPr>
        <w:t xml:space="preserve">Nueva narrativa hispanoamericana. Boom. </w:t>
      </w:r>
      <w:proofErr w:type="spellStart"/>
      <w:r w:rsidRPr="003B580A">
        <w:rPr>
          <w:rFonts w:ascii="Arial" w:hAnsi="Arial" w:cs="Arial"/>
          <w:i/>
          <w:iCs/>
          <w:sz w:val="24"/>
          <w:szCs w:val="24"/>
        </w:rPr>
        <w:t>Postboom</w:t>
      </w:r>
      <w:proofErr w:type="spellEnd"/>
      <w:r w:rsidRPr="003B580A">
        <w:rPr>
          <w:rFonts w:ascii="Arial" w:hAnsi="Arial" w:cs="Arial"/>
          <w:i/>
          <w:iCs/>
          <w:sz w:val="24"/>
          <w:szCs w:val="24"/>
        </w:rPr>
        <w:t>. Posmodernismo.</w:t>
      </w:r>
      <w:r w:rsidRPr="003B580A">
        <w:rPr>
          <w:rFonts w:ascii="Arial" w:hAnsi="Arial" w:cs="Arial"/>
          <w:sz w:val="24"/>
          <w:szCs w:val="24"/>
        </w:rPr>
        <w:t xml:space="preserve"> Madrid, Cátedra</w:t>
      </w:r>
      <w:r>
        <w:rPr>
          <w:rFonts w:ascii="Arial" w:hAnsi="Arial" w:cs="Arial"/>
          <w:sz w:val="24"/>
          <w:szCs w:val="24"/>
        </w:rPr>
        <w:t>, 1999</w:t>
      </w:r>
      <w:r w:rsidRPr="003B580A">
        <w:rPr>
          <w:rFonts w:ascii="Arial" w:hAnsi="Arial" w:cs="Arial"/>
          <w:sz w:val="24"/>
          <w:szCs w:val="24"/>
        </w:rPr>
        <w:t>.</w:t>
      </w:r>
    </w:p>
    <w:p w14:paraId="61B0301E" w14:textId="68B6AB37" w:rsidR="00955847" w:rsidRDefault="00955847" w:rsidP="000C7F06">
      <w:pPr>
        <w:spacing w:after="120"/>
        <w:ind w:left="567" w:hanging="567"/>
        <w:jc w:val="both"/>
        <w:rPr>
          <w:rFonts w:ascii="Arial" w:hAnsi="Arial" w:cs="Arial"/>
          <w:sz w:val="24"/>
          <w:szCs w:val="24"/>
        </w:rPr>
      </w:pPr>
      <w:r w:rsidRPr="003B580A">
        <w:rPr>
          <w:rFonts w:ascii="Arial" w:hAnsi="Arial" w:cs="Arial"/>
          <w:sz w:val="24"/>
          <w:szCs w:val="24"/>
        </w:rPr>
        <w:t>Viñas, David et al.</w:t>
      </w:r>
      <w:r>
        <w:rPr>
          <w:rFonts w:ascii="Arial" w:hAnsi="Arial" w:cs="Arial"/>
          <w:sz w:val="24"/>
          <w:szCs w:val="24"/>
        </w:rPr>
        <w:t>:</w:t>
      </w:r>
      <w:r w:rsidRPr="003B580A">
        <w:rPr>
          <w:rFonts w:ascii="Arial" w:hAnsi="Arial" w:cs="Arial"/>
          <w:sz w:val="24"/>
          <w:szCs w:val="24"/>
        </w:rPr>
        <w:t xml:space="preserve"> </w:t>
      </w:r>
      <w:r w:rsidRPr="003B580A">
        <w:rPr>
          <w:rFonts w:ascii="Arial" w:hAnsi="Arial" w:cs="Arial"/>
          <w:i/>
          <w:iCs/>
          <w:sz w:val="24"/>
          <w:szCs w:val="24"/>
        </w:rPr>
        <w:t>Más allá del boom: literatura y mercado</w:t>
      </w:r>
      <w:r w:rsidRPr="003B580A">
        <w:rPr>
          <w:rFonts w:ascii="Arial" w:hAnsi="Arial" w:cs="Arial"/>
          <w:sz w:val="24"/>
          <w:szCs w:val="24"/>
        </w:rPr>
        <w:t>. México</w:t>
      </w:r>
      <w:r>
        <w:rPr>
          <w:rFonts w:ascii="Arial" w:hAnsi="Arial" w:cs="Arial"/>
          <w:sz w:val="24"/>
          <w:szCs w:val="24"/>
        </w:rPr>
        <w:t>,</w:t>
      </w:r>
      <w:r w:rsidRPr="003B580A">
        <w:rPr>
          <w:rFonts w:ascii="Arial" w:hAnsi="Arial" w:cs="Arial"/>
          <w:sz w:val="24"/>
          <w:szCs w:val="24"/>
        </w:rPr>
        <w:t xml:space="preserve"> Marcha Editores, 1981.</w:t>
      </w:r>
    </w:p>
    <w:p w14:paraId="42D35C49" w14:textId="41E782C3" w:rsidR="009D7316" w:rsidRPr="003B580A" w:rsidRDefault="009D7316" w:rsidP="000C7F06">
      <w:pPr>
        <w:spacing w:after="120"/>
        <w:ind w:left="567" w:hanging="567"/>
        <w:jc w:val="both"/>
        <w:rPr>
          <w:rFonts w:ascii="Arial" w:hAnsi="Arial" w:cs="Arial"/>
          <w:sz w:val="24"/>
          <w:szCs w:val="24"/>
        </w:rPr>
      </w:pPr>
      <w:proofErr w:type="spellStart"/>
      <w:r>
        <w:rPr>
          <w:rFonts w:ascii="Arial" w:hAnsi="Arial" w:cs="Arial"/>
          <w:sz w:val="24"/>
          <w:szCs w:val="24"/>
        </w:rPr>
        <w:t>Vinyes</w:t>
      </w:r>
      <w:proofErr w:type="spellEnd"/>
      <w:r>
        <w:rPr>
          <w:rFonts w:ascii="Arial" w:hAnsi="Arial" w:cs="Arial"/>
          <w:sz w:val="24"/>
          <w:szCs w:val="24"/>
        </w:rPr>
        <w:t xml:space="preserve">, Ricard (ed.): </w:t>
      </w:r>
      <w:r w:rsidRPr="009D7316">
        <w:rPr>
          <w:rFonts w:ascii="Arial" w:hAnsi="Arial" w:cs="Arial"/>
          <w:i/>
          <w:iCs/>
          <w:sz w:val="24"/>
          <w:szCs w:val="24"/>
        </w:rPr>
        <w:t>Diccionario de la memoria colectiva</w:t>
      </w:r>
      <w:r>
        <w:rPr>
          <w:rFonts w:ascii="Arial" w:hAnsi="Arial" w:cs="Arial"/>
          <w:sz w:val="24"/>
          <w:szCs w:val="24"/>
        </w:rPr>
        <w:t xml:space="preserve">. Barcelona, Gedisa, 2018. </w:t>
      </w:r>
    </w:p>
    <w:p w14:paraId="361AF2A6" w14:textId="77777777" w:rsidR="00124CD3" w:rsidRPr="00085DD9" w:rsidRDefault="00124CD3">
      <w:pPr>
        <w:spacing w:after="120"/>
        <w:ind w:left="567" w:hanging="567"/>
        <w:jc w:val="both"/>
        <w:rPr>
          <w:rFonts w:ascii="Arial" w:hAnsi="Arial" w:cs="Arial"/>
          <w:sz w:val="24"/>
          <w:szCs w:val="24"/>
        </w:rPr>
      </w:pPr>
    </w:p>
    <w:sectPr w:rsidR="00124CD3" w:rsidRPr="00085DD9" w:rsidSect="006B0CBC">
      <w:headerReference w:type="default" r:id="rId9"/>
      <w:footerReference w:type="default" r:id="rId10"/>
      <w:pgSz w:w="11906" w:h="16838"/>
      <w:pgMar w:top="1843" w:right="1418" w:bottom="1134" w:left="1418"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D7148" w14:textId="77777777" w:rsidR="007B1A2D" w:rsidRDefault="007B1A2D" w:rsidP="00B60070">
      <w:r>
        <w:separator/>
      </w:r>
    </w:p>
  </w:endnote>
  <w:endnote w:type="continuationSeparator" w:id="0">
    <w:p w14:paraId="5869C689" w14:textId="77777777" w:rsidR="007B1A2D" w:rsidRDefault="007B1A2D" w:rsidP="00B6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riaBol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8270"/>
      <w:gridCol w:w="800"/>
    </w:tblGrid>
    <w:tr w:rsidR="00E27614" w14:paraId="6D5F1F1B" w14:textId="77777777">
      <w:trPr>
        <w:trHeight w:val="113"/>
      </w:trPr>
      <w:tc>
        <w:tcPr>
          <w:tcW w:w="4559" w:type="pct"/>
          <w:tcBorders>
            <w:top w:val="single" w:sz="8" w:space="0" w:color="365F91"/>
          </w:tcBorders>
        </w:tcPr>
        <w:p w14:paraId="18F52D13" w14:textId="77777777" w:rsidR="00E27614" w:rsidRPr="005F6E7D" w:rsidRDefault="00E27614" w:rsidP="00B60070">
          <w:pPr>
            <w:pStyle w:val="Piedepgina"/>
            <w:rPr>
              <w:rFonts w:ascii="Arial Narrow" w:hAnsi="Arial Narrow" w:cs="Arial Narrow"/>
              <w:i/>
              <w:iCs/>
              <w:sz w:val="18"/>
              <w:szCs w:val="18"/>
            </w:rPr>
          </w:pPr>
          <w:r w:rsidRPr="00E55FD2">
            <w:rPr>
              <w:rFonts w:ascii="Arial Narrow" w:hAnsi="Arial Narrow" w:cs="Arial Narrow"/>
              <w:i/>
              <w:iCs/>
              <w:sz w:val="18"/>
              <w:szCs w:val="18"/>
            </w:rPr>
            <w:t xml:space="preserve"> </w:t>
          </w:r>
        </w:p>
      </w:tc>
      <w:tc>
        <w:tcPr>
          <w:tcW w:w="441" w:type="pct"/>
          <w:tcBorders>
            <w:top w:val="single" w:sz="8" w:space="0" w:color="365F91"/>
          </w:tcBorders>
          <w:vAlign w:val="center"/>
        </w:tcPr>
        <w:p w14:paraId="10CEECCD" w14:textId="77777777" w:rsidR="00E27614" w:rsidRPr="00E0545B" w:rsidRDefault="00E27614" w:rsidP="00D4533C">
          <w:pPr>
            <w:pStyle w:val="Encabezado"/>
            <w:jc w:val="right"/>
            <w:rPr>
              <w:rFonts w:ascii="SeriaBold" w:hAnsi="SeriaBold" w:cs="Arial Narrow"/>
              <w:color w:val="005AAA"/>
              <w:sz w:val="24"/>
              <w:szCs w:val="24"/>
            </w:rPr>
          </w:pPr>
          <w:r w:rsidRPr="00E0545B">
            <w:rPr>
              <w:rFonts w:ascii="SeriaBold" w:hAnsi="SeriaBold" w:cs="Arial Narrow"/>
              <w:color w:val="005AAA"/>
              <w:sz w:val="24"/>
              <w:szCs w:val="24"/>
            </w:rPr>
            <w:fldChar w:fldCharType="begin"/>
          </w:r>
          <w:r w:rsidRPr="00E0545B">
            <w:rPr>
              <w:rFonts w:ascii="SeriaBold" w:hAnsi="SeriaBold" w:cs="Arial Narrow"/>
              <w:color w:val="005AAA"/>
              <w:sz w:val="24"/>
              <w:szCs w:val="24"/>
            </w:rPr>
            <w:instrText xml:space="preserve"> PAGE   \* MERGEFORMAT </w:instrText>
          </w:r>
          <w:r w:rsidRPr="00E0545B">
            <w:rPr>
              <w:rFonts w:ascii="SeriaBold" w:hAnsi="SeriaBold" w:cs="Arial Narrow"/>
              <w:color w:val="005AAA"/>
              <w:sz w:val="24"/>
              <w:szCs w:val="24"/>
            </w:rPr>
            <w:fldChar w:fldCharType="separate"/>
          </w:r>
          <w:r w:rsidR="004D0A88">
            <w:rPr>
              <w:rFonts w:ascii="SeriaBold" w:hAnsi="SeriaBold" w:cs="Arial Narrow"/>
              <w:noProof/>
              <w:color w:val="005AAA"/>
              <w:sz w:val="24"/>
              <w:szCs w:val="24"/>
            </w:rPr>
            <w:t>7</w:t>
          </w:r>
          <w:r w:rsidRPr="00E0545B">
            <w:rPr>
              <w:rFonts w:ascii="SeriaBold" w:hAnsi="SeriaBold" w:cs="Arial Narrow"/>
              <w:color w:val="005AAA"/>
              <w:sz w:val="24"/>
              <w:szCs w:val="24"/>
            </w:rPr>
            <w:fldChar w:fldCharType="end"/>
          </w:r>
        </w:p>
      </w:tc>
    </w:tr>
  </w:tbl>
  <w:p w14:paraId="75393635" w14:textId="77777777" w:rsidR="00E27614" w:rsidRDefault="00E276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5BFE9" w14:textId="77777777" w:rsidR="007B1A2D" w:rsidRDefault="007B1A2D" w:rsidP="00B60070">
      <w:r>
        <w:separator/>
      </w:r>
    </w:p>
  </w:footnote>
  <w:footnote w:type="continuationSeparator" w:id="0">
    <w:p w14:paraId="4B33B2F0" w14:textId="77777777" w:rsidR="007B1A2D" w:rsidRDefault="007B1A2D" w:rsidP="00B6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AF2" w14:textId="77777777" w:rsidR="00E27614" w:rsidRDefault="00543AE9" w:rsidP="004E286D">
    <w:pPr>
      <w:pStyle w:val="Encabezado"/>
      <w:jc w:val="right"/>
    </w:pPr>
    <w:r>
      <w:rPr>
        <w:noProof/>
        <w:lang w:eastAsia="es-ES"/>
      </w:rPr>
      <w:drawing>
        <wp:anchor distT="0" distB="0" distL="114300" distR="114300" simplePos="0" relativeHeight="251657728" behindDoc="0" locked="0" layoutInCell="1" allowOverlap="1" wp14:anchorId="65D64B69" wp14:editId="6917F7E6">
          <wp:simplePos x="0" y="0"/>
          <wp:positionH relativeFrom="margin">
            <wp:posOffset>4400550</wp:posOffset>
          </wp:positionH>
          <wp:positionV relativeFrom="margin">
            <wp:posOffset>-457200</wp:posOffset>
          </wp:positionV>
          <wp:extent cx="1363980" cy="429895"/>
          <wp:effectExtent l="0" t="0" r="0" b="0"/>
          <wp:wrapSquare wrapText="bothSides"/>
          <wp:docPr id="13" name="Imagen 3" descr="logo293%20(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293%20(positivo).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3980" cy="429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02B2D37"/>
    <w:multiLevelType w:val="hybridMultilevel"/>
    <w:tmpl w:val="B8CC03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B62E25"/>
    <w:multiLevelType w:val="hybridMultilevel"/>
    <w:tmpl w:val="22C0A152"/>
    <w:lvl w:ilvl="0" w:tplc="BB0EB5FC">
      <w:start w:val="1"/>
      <w:numFmt w:val="decimal"/>
      <w:lvlText w:val="%1)"/>
      <w:lvlJc w:val="left"/>
      <w:pPr>
        <w:tabs>
          <w:tab w:val="num" w:pos="1069"/>
        </w:tabs>
        <w:ind w:left="1069" w:hanging="360"/>
      </w:p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2" w15:restartNumberingAfterBreak="0">
    <w:nsid w:val="1ECE71E1"/>
    <w:multiLevelType w:val="hybridMultilevel"/>
    <w:tmpl w:val="2EEEE7D4"/>
    <w:lvl w:ilvl="0" w:tplc="229ACA06">
      <w:start w:val="1"/>
      <w:numFmt w:val="bullet"/>
      <w:lvlText w:val=""/>
      <w:lvlJc w:val="left"/>
      <w:pPr>
        <w:tabs>
          <w:tab w:val="num" w:pos="360"/>
        </w:tabs>
        <w:ind w:left="360" w:hanging="360"/>
      </w:pPr>
      <w:rPr>
        <w:rFonts w:ascii="Symbol" w:hAnsi="Symbol" w:hint="default"/>
        <w:color w:val="auto"/>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DF6150"/>
    <w:multiLevelType w:val="hybridMultilevel"/>
    <w:tmpl w:val="21EA52CC"/>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24D545AE"/>
    <w:multiLevelType w:val="hybridMultilevel"/>
    <w:tmpl w:val="49581D04"/>
    <w:lvl w:ilvl="0" w:tplc="25B64444">
      <w:start w:val="1"/>
      <w:numFmt w:val="decimal"/>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5" w15:restartNumberingAfterBreak="0">
    <w:nsid w:val="2A511A9A"/>
    <w:multiLevelType w:val="hybridMultilevel"/>
    <w:tmpl w:val="CF8A6F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7623CC"/>
    <w:multiLevelType w:val="hybridMultilevel"/>
    <w:tmpl w:val="1B5CE106"/>
    <w:lvl w:ilvl="0" w:tplc="6E1A51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784677"/>
    <w:multiLevelType w:val="multilevel"/>
    <w:tmpl w:val="22C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84786"/>
    <w:multiLevelType w:val="hybridMultilevel"/>
    <w:tmpl w:val="B512E53A"/>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37351D57"/>
    <w:multiLevelType w:val="multilevel"/>
    <w:tmpl w:val="70ACE4F2"/>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D7859"/>
    <w:multiLevelType w:val="hybridMultilevel"/>
    <w:tmpl w:val="D1901700"/>
    <w:lvl w:ilvl="0" w:tplc="FB6636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6C35A94"/>
    <w:multiLevelType w:val="hybridMultilevel"/>
    <w:tmpl w:val="749CF1B2"/>
    <w:lvl w:ilvl="0" w:tplc="C60E9734">
      <w:start w:val="1"/>
      <w:numFmt w:val="bullet"/>
      <w:lvlText w:val=""/>
      <w:lvlJc w:val="left"/>
      <w:pPr>
        <w:tabs>
          <w:tab w:val="num" w:pos="1800"/>
        </w:tabs>
        <w:ind w:left="2520" w:hanging="360"/>
      </w:pPr>
      <w:rPr>
        <w:rFonts w:ascii="Symbol" w:hAnsi="Symbol" w:cs="Symbol" w:hint="default"/>
        <w:color w:val="005AAA"/>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9602B"/>
    <w:multiLevelType w:val="multilevel"/>
    <w:tmpl w:val="2188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B5738"/>
    <w:multiLevelType w:val="hybridMultilevel"/>
    <w:tmpl w:val="7CD2FB62"/>
    <w:lvl w:ilvl="0" w:tplc="229ACA0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70A5310"/>
    <w:multiLevelType w:val="hybridMultilevel"/>
    <w:tmpl w:val="A106E2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DE27A76"/>
    <w:multiLevelType w:val="hybridMultilevel"/>
    <w:tmpl w:val="A2562C76"/>
    <w:lvl w:ilvl="0" w:tplc="229ACA06">
      <w:start w:val="1"/>
      <w:numFmt w:val="bullet"/>
      <w:lvlText w:val=""/>
      <w:lvlJc w:val="left"/>
      <w:pPr>
        <w:tabs>
          <w:tab w:val="num" w:pos="777"/>
        </w:tabs>
        <w:ind w:left="777" w:hanging="360"/>
      </w:pPr>
      <w:rPr>
        <w:rFonts w:ascii="Symbol" w:hAnsi="Symbol" w:hint="default"/>
      </w:rPr>
    </w:lvl>
    <w:lvl w:ilvl="1" w:tplc="0C0A0003" w:tentative="1">
      <w:start w:val="1"/>
      <w:numFmt w:val="bullet"/>
      <w:lvlText w:val="o"/>
      <w:lvlJc w:val="left"/>
      <w:pPr>
        <w:tabs>
          <w:tab w:val="num" w:pos="1497"/>
        </w:tabs>
        <w:ind w:left="1497" w:hanging="360"/>
      </w:pPr>
      <w:rPr>
        <w:rFonts w:ascii="Courier New" w:hAnsi="Courier New" w:cs="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cs="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cs="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638C2C75"/>
    <w:multiLevelType w:val="hybridMultilevel"/>
    <w:tmpl w:val="70ACE4F2"/>
    <w:lvl w:ilvl="0" w:tplc="AB1E42B2">
      <w:start w:val="1"/>
      <w:numFmt w:val="bullet"/>
      <w:lvlText w:val=""/>
      <w:lvlJc w:val="left"/>
      <w:pPr>
        <w:tabs>
          <w:tab w:val="num" w:pos="2520"/>
        </w:tabs>
        <w:ind w:left="25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7E4B78"/>
    <w:multiLevelType w:val="hybridMultilevel"/>
    <w:tmpl w:val="F564C218"/>
    <w:lvl w:ilvl="0" w:tplc="229ACA0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61FFF"/>
    <w:multiLevelType w:val="hybridMultilevel"/>
    <w:tmpl w:val="4C665480"/>
    <w:lvl w:ilvl="0" w:tplc="229ACA0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6642705"/>
    <w:multiLevelType w:val="multilevel"/>
    <w:tmpl w:val="2968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DE06E1"/>
    <w:multiLevelType w:val="hybridMultilevel"/>
    <w:tmpl w:val="DA3CEC86"/>
    <w:lvl w:ilvl="0" w:tplc="B9B61BA4">
      <w:start w:val="1"/>
      <w:numFmt w:val="decimal"/>
      <w:lvlText w:val="%1."/>
      <w:lvlJc w:val="left"/>
      <w:pPr>
        <w:ind w:left="554" w:hanging="360"/>
      </w:pPr>
      <w:rPr>
        <w:rFonts w:hint="default"/>
      </w:rPr>
    </w:lvl>
    <w:lvl w:ilvl="1" w:tplc="0C0A0019" w:tentative="1">
      <w:start w:val="1"/>
      <w:numFmt w:val="lowerLetter"/>
      <w:lvlText w:val="%2."/>
      <w:lvlJc w:val="left"/>
      <w:pPr>
        <w:ind w:left="1274" w:hanging="360"/>
      </w:pPr>
    </w:lvl>
    <w:lvl w:ilvl="2" w:tplc="0C0A001B" w:tentative="1">
      <w:start w:val="1"/>
      <w:numFmt w:val="lowerRoman"/>
      <w:lvlText w:val="%3."/>
      <w:lvlJc w:val="right"/>
      <w:pPr>
        <w:ind w:left="1994" w:hanging="180"/>
      </w:pPr>
    </w:lvl>
    <w:lvl w:ilvl="3" w:tplc="0C0A000F" w:tentative="1">
      <w:start w:val="1"/>
      <w:numFmt w:val="decimal"/>
      <w:lvlText w:val="%4."/>
      <w:lvlJc w:val="left"/>
      <w:pPr>
        <w:ind w:left="2714" w:hanging="360"/>
      </w:pPr>
    </w:lvl>
    <w:lvl w:ilvl="4" w:tplc="0C0A0019" w:tentative="1">
      <w:start w:val="1"/>
      <w:numFmt w:val="lowerLetter"/>
      <w:lvlText w:val="%5."/>
      <w:lvlJc w:val="left"/>
      <w:pPr>
        <w:ind w:left="3434" w:hanging="360"/>
      </w:pPr>
    </w:lvl>
    <w:lvl w:ilvl="5" w:tplc="0C0A001B" w:tentative="1">
      <w:start w:val="1"/>
      <w:numFmt w:val="lowerRoman"/>
      <w:lvlText w:val="%6."/>
      <w:lvlJc w:val="right"/>
      <w:pPr>
        <w:ind w:left="4154" w:hanging="180"/>
      </w:pPr>
    </w:lvl>
    <w:lvl w:ilvl="6" w:tplc="0C0A000F" w:tentative="1">
      <w:start w:val="1"/>
      <w:numFmt w:val="decimal"/>
      <w:lvlText w:val="%7."/>
      <w:lvlJc w:val="left"/>
      <w:pPr>
        <w:ind w:left="4874" w:hanging="360"/>
      </w:pPr>
    </w:lvl>
    <w:lvl w:ilvl="7" w:tplc="0C0A0019" w:tentative="1">
      <w:start w:val="1"/>
      <w:numFmt w:val="lowerLetter"/>
      <w:lvlText w:val="%8."/>
      <w:lvlJc w:val="left"/>
      <w:pPr>
        <w:ind w:left="5594" w:hanging="360"/>
      </w:pPr>
    </w:lvl>
    <w:lvl w:ilvl="8" w:tplc="0C0A001B" w:tentative="1">
      <w:start w:val="1"/>
      <w:numFmt w:val="lowerRoman"/>
      <w:lvlText w:val="%9."/>
      <w:lvlJc w:val="right"/>
      <w:pPr>
        <w:ind w:left="6314" w:hanging="180"/>
      </w:pPr>
    </w:lvl>
  </w:abstractNum>
  <w:abstractNum w:abstractNumId="21" w15:restartNumberingAfterBreak="0">
    <w:nsid w:val="798E18D6"/>
    <w:multiLevelType w:val="hybridMultilevel"/>
    <w:tmpl w:val="A4F4B7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F4727A6"/>
    <w:multiLevelType w:val="hybridMultilevel"/>
    <w:tmpl w:val="9488A53E"/>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1"/>
  </w:num>
  <w:num w:numId="2">
    <w:abstractNumId w:val="14"/>
  </w:num>
  <w:num w:numId="3">
    <w:abstractNumId w:val="3"/>
  </w:num>
  <w:num w:numId="4">
    <w:abstractNumId w:val="8"/>
  </w:num>
  <w:num w:numId="5">
    <w:abstractNumId w:val="22"/>
  </w:num>
  <w:num w:numId="6">
    <w:abstractNumId w:val="16"/>
  </w:num>
  <w:num w:numId="7">
    <w:abstractNumId w:val="9"/>
  </w:num>
  <w:num w:numId="8">
    <w:abstractNumId w:val="11"/>
  </w:num>
  <w:num w:numId="9">
    <w:abstractNumId w:val="19"/>
  </w:num>
  <w:num w:numId="10">
    <w:abstractNumId w:val="10"/>
  </w:num>
  <w:num w:numId="11">
    <w:abstractNumId w:val="2"/>
  </w:num>
  <w:num w:numId="12">
    <w:abstractNumId w:val="18"/>
  </w:num>
  <w:num w:numId="13">
    <w:abstractNumId w:val="13"/>
  </w:num>
  <w:num w:numId="14">
    <w:abstractNumId w:val="15"/>
  </w:num>
  <w:num w:numId="15">
    <w:abstractNumId w:val="17"/>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0"/>
  </w:num>
  <w:num w:numId="22">
    <w:abstractNumId w:val="4"/>
  </w:num>
  <w:num w:numId="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style="mso-position-horizontal:left" fillcolor="#f90" stroke="f" strokecolor="#4f81bd">
      <v:fill color="#f90" color2="#28446a"/>
      <v:stroke color="#4f81bd" weight="1pt" on="f"/>
      <v:shadow on="t" color="#b8cce4" offset="-2pt" offset2="-8pt"/>
      <o:colormru v:ext="edit" colors="#005a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6B"/>
    <w:rsid w:val="00000855"/>
    <w:rsid w:val="0000246E"/>
    <w:rsid w:val="0000482A"/>
    <w:rsid w:val="00006B8C"/>
    <w:rsid w:val="0001498E"/>
    <w:rsid w:val="00020DB3"/>
    <w:rsid w:val="0002143C"/>
    <w:rsid w:val="00022D42"/>
    <w:rsid w:val="00025562"/>
    <w:rsid w:val="00027BAB"/>
    <w:rsid w:val="000340B9"/>
    <w:rsid w:val="00040E44"/>
    <w:rsid w:val="0004538D"/>
    <w:rsid w:val="000469DA"/>
    <w:rsid w:val="00065B70"/>
    <w:rsid w:val="00065FF4"/>
    <w:rsid w:val="00075534"/>
    <w:rsid w:val="00085DD9"/>
    <w:rsid w:val="00095433"/>
    <w:rsid w:val="000A6AAC"/>
    <w:rsid w:val="000B0519"/>
    <w:rsid w:val="000C7F06"/>
    <w:rsid w:val="000E4494"/>
    <w:rsid w:val="000E5DCD"/>
    <w:rsid w:val="000F011E"/>
    <w:rsid w:val="00101F78"/>
    <w:rsid w:val="0010671B"/>
    <w:rsid w:val="00120146"/>
    <w:rsid w:val="00124761"/>
    <w:rsid w:val="00124CD3"/>
    <w:rsid w:val="0013458F"/>
    <w:rsid w:val="001476FC"/>
    <w:rsid w:val="0015453D"/>
    <w:rsid w:val="00166ACE"/>
    <w:rsid w:val="00172656"/>
    <w:rsid w:val="00177430"/>
    <w:rsid w:val="00177DE2"/>
    <w:rsid w:val="00182754"/>
    <w:rsid w:val="00183A73"/>
    <w:rsid w:val="00187699"/>
    <w:rsid w:val="0019149A"/>
    <w:rsid w:val="001A0B6B"/>
    <w:rsid w:val="001A113C"/>
    <w:rsid w:val="001A1C80"/>
    <w:rsid w:val="001C6E91"/>
    <w:rsid w:val="001C71FC"/>
    <w:rsid w:val="001E4268"/>
    <w:rsid w:val="001E4422"/>
    <w:rsid w:val="001E69E3"/>
    <w:rsid w:val="001E74BD"/>
    <w:rsid w:val="001F7A40"/>
    <w:rsid w:val="00204218"/>
    <w:rsid w:val="00212A69"/>
    <w:rsid w:val="00213BF5"/>
    <w:rsid w:val="00216A08"/>
    <w:rsid w:val="00223117"/>
    <w:rsid w:val="00233642"/>
    <w:rsid w:val="00256FFD"/>
    <w:rsid w:val="00274712"/>
    <w:rsid w:val="00276B9F"/>
    <w:rsid w:val="0028087E"/>
    <w:rsid w:val="002871AA"/>
    <w:rsid w:val="002919A5"/>
    <w:rsid w:val="002A3DD4"/>
    <w:rsid w:val="002B40E7"/>
    <w:rsid w:val="002D6F77"/>
    <w:rsid w:val="002E61FD"/>
    <w:rsid w:val="002F1AD3"/>
    <w:rsid w:val="002F7D13"/>
    <w:rsid w:val="003027D6"/>
    <w:rsid w:val="003065A2"/>
    <w:rsid w:val="003426C9"/>
    <w:rsid w:val="0037197C"/>
    <w:rsid w:val="00381CAE"/>
    <w:rsid w:val="00386E46"/>
    <w:rsid w:val="00392891"/>
    <w:rsid w:val="0039470F"/>
    <w:rsid w:val="003A5424"/>
    <w:rsid w:val="003A58A1"/>
    <w:rsid w:val="003B5140"/>
    <w:rsid w:val="003B5707"/>
    <w:rsid w:val="003B580A"/>
    <w:rsid w:val="003C331F"/>
    <w:rsid w:val="003D7B83"/>
    <w:rsid w:val="003E15B0"/>
    <w:rsid w:val="003E17AE"/>
    <w:rsid w:val="003F2AEF"/>
    <w:rsid w:val="003F7573"/>
    <w:rsid w:val="004006DD"/>
    <w:rsid w:val="00403B49"/>
    <w:rsid w:val="00407B13"/>
    <w:rsid w:val="004100B1"/>
    <w:rsid w:val="004133EC"/>
    <w:rsid w:val="00414EF7"/>
    <w:rsid w:val="00415A18"/>
    <w:rsid w:val="00431C48"/>
    <w:rsid w:val="00431E9B"/>
    <w:rsid w:val="00447AB8"/>
    <w:rsid w:val="00447AD6"/>
    <w:rsid w:val="00466E7B"/>
    <w:rsid w:val="00477B95"/>
    <w:rsid w:val="0048075B"/>
    <w:rsid w:val="00490AD8"/>
    <w:rsid w:val="004A208F"/>
    <w:rsid w:val="004A428D"/>
    <w:rsid w:val="004C2D78"/>
    <w:rsid w:val="004C51DB"/>
    <w:rsid w:val="004C66FB"/>
    <w:rsid w:val="004D0A88"/>
    <w:rsid w:val="004D288F"/>
    <w:rsid w:val="004E03F7"/>
    <w:rsid w:val="004E286D"/>
    <w:rsid w:val="004E6DCB"/>
    <w:rsid w:val="004E7875"/>
    <w:rsid w:val="00501C92"/>
    <w:rsid w:val="00512A4C"/>
    <w:rsid w:val="0052251F"/>
    <w:rsid w:val="00543AE9"/>
    <w:rsid w:val="00543B3B"/>
    <w:rsid w:val="005457FA"/>
    <w:rsid w:val="00551889"/>
    <w:rsid w:val="005742D3"/>
    <w:rsid w:val="00580FD3"/>
    <w:rsid w:val="00585871"/>
    <w:rsid w:val="005956FE"/>
    <w:rsid w:val="005A02E5"/>
    <w:rsid w:val="005C7B93"/>
    <w:rsid w:val="005D74F5"/>
    <w:rsid w:val="005E136B"/>
    <w:rsid w:val="005E202F"/>
    <w:rsid w:val="005F65F1"/>
    <w:rsid w:val="005F6E7D"/>
    <w:rsid w:val="00601DA3"/>
    <w:rsid w:val="00602573"/>
    <w:rsid w:val="006067EC"/>
    <w:rsid w:val="00607403"/>
    <w:rsid w:val="00613845"/>
    <w:rsid w:val="00615902"/>
    <w:rsid w:val="00622217"/>
    <w:rsid w:val="00632466"/>
    <w:rsid w:val="006358FF"/>
    <w:rsid w:val="006360BB"/>
    <w:rsid w:val="006654A4"/>
    <w:rsid w:val="00682605"/>
    <w:rsid w:val="00684069"/>
    <w:rsid w:val="0068580F"/>
    <w:rsid w:val="006A23A7"/>
    <w:rsid w:val="006A5375"/>
    <w:rsid w:val="006A7238"/>
    <w:rsid w:val="006B0CBC"/>
    <w:rsid w:val="006C30A5"/>
    <w:rsid w:val="006C6AD5"/>
    <w:rsid w:val="006D0179"/>
    <w:rsid w:val="006E3314"/>
    <w:rsid w:val="006F1A61"/>
    <w:rsid w:val="00724582"/>
    <w:rsid w:val="00730A03"/>
    <w:rsid w:val="00732647"/>
    <w:rsid w:val="00734261"/>
    <w:rsid w:val="00751137"/>
    <w:rsid w:val="00754409"/>
    <w:rsid w:val="007574C8"/>
    <w:rsid w:val="00760602"/>
    <w:rsid w:val="0076410B"/>
    <w:rsid w:val="0076433B"/>
    <w:rsid w:val="007827DC"/>
    <w:rsid w:val="00786011"/>
    <w:rsid w:val="00790D95"/>
    <w:rsid w:val="007A38DE"/>
    <w:rsid w:val="007B1A2D"/>
    <w:rsid w:val="007C65B3"/>
    <w:rsid w:val="007D56F1"/>
    <w:rsid w:val="00802FCB"/>
    <w:rsid w:val="00811A75"/>
    <w:rsid w:val="00820668"/>
    <w:rsid w:val="00837296"/>
    <w:rsid w:val="00837B80"/>
    <w:rsid w:val="008463B9"/>
    <w:rsid w:val="00857AF1"/>
    <w:rsid w:val="00877EB8"/>
    <w:rsid w:val="00880103"/>
    <w:rsid w:val="008A17A3"/>
    <w:rsid w:val="008A291B"/>
    <w:rsid w:val="008A790B"/>
    <w:rsid w:val="008D3E35"/>
    <w:rsid w:val="008E218C"/>
    <w:rsid w:val="008E70AA"/>
    <w:rsid w:val="008F2490"/>
    <w:rsid w:val="008F275B"/>
    <w:rsid w:val="008F517A"/>
    <w:rsid w:val="00911928"/>
    <w:rsid w:val="00932494"/>
    <w:rsid w:val="00955847"/>
    <w:rsid w:val="00970BE5"/>
    <w:rsid w:val="00972A9C"/>
    <w:rsid w:val="0097379A"/>
    <w:rsid w:val="00980314"/>
    <w:rsid w:val="00981003"/>
    <w:rsid w:val="00993863"/>
    <w:rsid w:val="009A69AF"/>
    <w:rsid w:val="009B0423"/>
    <w:rsid w:val="009B335B"/>
    <w:rsid w:val="009C1897"/>
    <w:rsid w:val="009C324D"/>
    <w:rsid w:val="009D7316"/>
    <w:rsid w:val="009F1233"/>
    <w:rsid w:val="009F1522"/>
    <w:rsid w:val="00A050F5"/>
    <w:rsid w:val="00A36815"/>
    <w:rsid w:val="00A4739D"/>
    <w:rsid w:val="00A47D17"/>
    <w:rsid w:val="00A531EA"/>
    <w:rsid w:val="00A54883"/>
    <w:rsid w:val="00A54F2C"/>
    <w:rsid w:val="00A74B23"/>
    <w:rsid w:val="00A86889"/>
    <w:rsid w:val="00A945A2"/>
    <w:rsid w:val="00AA143F"/>
    <w:rsid w:val="00AA2F21"/>
    <w:rsid w:val="00AB74BC"/>
    <w:rsid w:val="00AC7305"/>
    <w:rsid w:val="00AD789F"/>
    <w:rsid w:val="00B03916"/>
    <w:rsid w:val="00B16FDC"/>
    <w:rsid w:val="00B37C33"/>
    <w:rsid w:val="00B57681"/>
    <w:rsid w:val="00B60070"/>
    <w:rsid w:val="00B627D3"/>
    <w:rsid w:val="00B72D46"/>
    <w:rsid w:val="00B735D3"/>
    <w:rsid w:val="00B821C8"/>
    <w:rsid w:val="00B8545C"/>
    <w:rsid w:val="00B91542"/>
    <w:rsid w:val="00B96B32"/>
    <w:rsid w:val="00BA3091"/>
    <w:rsid w:val="00BB0AEF"/>
    <w:rsid w:val="00BB1A62"/>
    <w:rsid w:val="00BB3B06"/>
    <w:rsid w:val="00BC17B4"/>
    <w:rsid w:val="00BC4D09"/>
    <w:rsid w:val="00BC7DDE"/>
    <w:rsid w:val="00BD014D"/>
    <w:rsid w:val="00BD761B"/>
    <w:rsid w:val="00BE22BC"/>
    <w:rsid w:val="00BF6022"/>
    <w:rsid w:val="00C00A3A"/>
    <w:rsid w:val="00C02315"/>
    <w:rsid w:val="00C1360D"/>
    <w:rsid w:val="00C1375E"/>
    <w:rsid w:val="00C1403D"/>
    <w:rsid w:val="00C23A59"/>
    <w:rsid w:val="00C312FF"/>
    <w:rsid w:val="00C45059"/>
    <w:rsid w:val="00C66CD9"/>
    <w:rsid w:val="00C74A7F"/>
    <w:rsid w:val="00C80670"/>
    <w:rsid w:val="00C80739"/>
    <w:rsid w:val="00CA3D3F"/>
    <w:rsid w:val="00CA52E9"/>
    <w:rsid w:val="00CA5C7C"/>
    <w:rsid w:val="00CC020F"/>
    <w:rsid w:val="00CC194B"/>
    <w:rsid w:val="00CC32B3"/>
    <w:rsid w:val="00CC7040"/>
    <w:rsid w:val="00CD21AC"/>
    <w:rsid w:val="00CD2BC7"/>
    <w:rsid w:val="00CD39A4"/>
    <w:rsid w:val="00CF55CA"/>
    <w:rsid w:val="00CF6C1D"/>
    <w:rsid w:val="00D006D8"/>
    <w:rsid w:val="00D00D50"/>
    <w:rsid w:val="00D15C35"/>
    <w:rsid w:val="00D17DF0"/>
    <w:rsid w:val="00D26980"/>
    <w:rsid w:val="00D26A1C"/>
    <w:rsid w:val="00D4533C"/>
    <w:rsid w:val="00D5515C"/>
    <w:rsid w:val="00D605B2"/>
    <w:rsid w:val="00D647A8"/>
    <w:rsid w:val="00D66897"/>
    <w:rsid w:val="00D73DF4"/>
    <w:rsid w:val="00D8198F"/>
    <w:rsid w:val="00D8771D"/>
    <w:rsid w:val="00D94609"/>
    <w:rsid w:val="00DA15E2"/>
    <w:rsid w:val="00DA732F"/>
    <w:rsid w:val="00DC5DFD"/>
    <w:rsid w:val="00DD4610"/>
    <w:rsid w:val="00DD56A4"/>
    <w:rsid w:val="00DE3C28"/>
    <w:rsid w:val="00DF1859"/>
    <w:rsid w:val="00E0545B"/>
    <w:rsid w:val="00E07E6C"/>
    <w:rsid w:val="00E16739"/>
    <w:rsid w:val="00E27614"/>
    <w:rsid w:val="00E35441"/>
    <w:rsid w:val="00E465D5"/>
    <w:rsid w:val="00E4689D"/>
    <w:rsid w:val="00E47126"/>
    <w:rsid w:val="00E51D8E"/>
    <w:rsid w:val="00E53D11"/>
    <w:rsid w:val="00E55FD2"/>
    <w:rsid w:val="00E568B7"/>
    <w:rsid w:val="00E56BDA"/>
    <w:rsid w:val="00E7291D"/>
    <w:rsid w:val="00E830AD"/>
    <w:rsid w:val="00E903E0"/>
    <w:rsid w:val="00EB12E9"/>
    <w:rsid w:val="00EB44CF"/>
    <w:rsid w:val="00EC1377"/>
    <w:rsid w:val="00EC63B4"/>
    <w:rsid w:val="00ED5DA9"/>
    <w:rsid w:val="00ED7143"/>
    <w:rsid w:val="00EE49EA"/>
    <w:rsid w:val="00EF1D16"/>
    <w:rsid w:val="00EF2668"/>
    <w:rsid w:val="00EF3BD7"/>
    <w:rsid w:val="00F03699"/>
    <w:rsid w:val="00F22988"/>
    <w:rsid w:val="00F24D0B"/>
    <w:rsid w:val="00F32B5C"/>
    <w:rsid w:val="00F36219"/>
    <w:rsid w:val="00F415CD"/>
    <w:rsid w:val="00F4598F"/>
    <w:rsid w:val="00F7513F"/>
    <w:rsid w:val="00F81AD1"/>
    <w:rsid w:val="00F84342"/>
    <w:rsid w:val="00FB2DE4"/>
    <w:rsid w:val="00FC2984"/>
    <w:rsid w:val="00FD3DDA"/>
    <w:rsid w:val="00FE7BA3"/>
    <w:rsid w:val="00FF2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color="#f90" stroke="f" strokecolor="#4f81bd">
      <v:fill color="#f90" color2="#28446a"/>
      <v:stroke color="#4f81bd" weight="1pt" on="f"/>
      <v:shadow on="t" color="#b8cce4" offset="-2pt" offset2="-8pt"/>
      <o:colormru v:ext="edit" colors="#005aaa"/>
    </o:shapedefaults>
    <o:shapelayout v:ext="edit">
      <o:idmap v:ext="edit" data="1"/>
    </o:shapelayout>
  </w:shapeDefaults>
  <w:decimalSymbol w:val=","/>
  <w:listSeparator w:val=";"/>
  <w14:docId w14:val="324313B5"/>
  <w15:chartTrackingRefBased/>
  <w15:docId w15:val="{D85AF7E9-45A5-48D7-9271-D0D56A77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FCB"/>
    <w:rPr>
      <w:rFonts w:cs="Calibri"/>
      <w:sz w:val="22"/>
      <w:szCs w:val="22"/>
      <w:lang w:eastAsia="en-US"/>
    </w:rPr>
  </w:style>
  <w:style w:type="paragraph" w:styleId="Ttulo1">
    <w:name w:val="heading 1"/>
    <w:basedOn w:val="Normal"/>
    <w:next w:val="Normal"/>
    <w:link w:val="Ttulo1Car"/>
    <w:qFormat/>
    <w:locked/>
    <w:rsid w:val="000453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semiHidden/>
    <w:unhideWhenUsed/>
    <w:qFormat/>
    <w:locked/>
    <w:rsid w:val="005742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locked/>
    <w:rsid w:val="00233642"/>
    <w:pPr>
      <w:keepNext/>
      <w:spacing w:before="80" w:after="80"/>
      <w:outlineLvl w:val="4"/>
    </w:pPr>
    <w:rPr>
      <w:rFonts w:ascii="Arial" w:eastAsia="Times New Roman"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qFormat/>
    <w:rsid w:val="001A0B6B"/>
    <w:pPr>
      <w:spacing w:after="200" w:line="276" w:lineRule="auto"/>
      <w:ind w:left="720"/>
    </w:pPr>
  </w:style>
  <w:style w:type="paragraph" w:styleId="HTMLconformatoprevio">
    <w:name w:val="HTML Preformatted"/>
    <w:basedOn w:val="Normal"/>
    <w:link w:val="HTMLconformatoprevioCar"/>
    <w:uiPriority w:val="99"/>
    <w:rsid w:val="001A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locked/>
    <w:rsid w:val="001A0B6B"/>
    <w:rPr>
      <w:rFonts w:ascii="Courier New" w:hAnsi="Courier New" w:cs="Courier New"/>
      <w:sz w:val="20"/>
      <w:szCs w:val="20"/>
      <w:lang w:val="x-none" w:eastAsia="es-ES"/>
    </w:rPr>
  </w:style>
  <w:style w:type="character" w:styleId="Textoennegrita">
    <w:name w:val="Strong"/>
    <w:uiPriority w:val="22"/>
    <w:qFormat/>
    <w:rsid w:val="001A0B6B"/>
    <w:rPr>
      <w:b/>
      <w:bCs/>
    </w:rPr>
  </w:style>
  <w:style w:type="paragraph" w:styleId="Encabezado">
    <w:name w:val="header"/>
    <w:basedOn w:val="Normal"/>
    <w:link w:val="EncabezadoCar"/>
    <w:uiPriority w:val="99"/>
    <w:rsid w:val="001A0B6B"/>
    <w:pPr>
      <w:tabs>
        <w:tab w:val="center" w:pos="4252"/>
        <w:tab w:val="right" w:pos="8504"/>
      </w:tabs>
    </w:pPr>
  </w:style>
  <w:style w:type="character" w:customStyle="1" w:styleId="EncabezadoCar">
    <w:name w:val="Encabezado Car"/>
    <w:link w:val="Encabezado"/>
    <w:uiPriority w:val="99"/>
    <w:locked/>
    <w:rsid w:val="001A0B6B"/>
    <w:rPr>
      <w:rFonts w:ascii="Calibri" w:eastAsia="Times New Roman" w:hAnsi="Calibri" w:cs="Calibri"/>
    </w:rPr>
  </w:style>
  <w:style w:type="paragraph" w:styleId="Piedepgina">
    <w:name w:val="footer"/>
    <w:basedOn w:val="Normal"/>
    <w:link w:val="PiedepginaCar"/>
    <w:uiPriority w:val="99"/>
    <w:rsid w:val="001A0B6B"/>
    <w:pPr>
      <w:tabs>
        <w:tab w:val="center" w:pos="4252"/>
        <w:tab w:val="right" w:pos="8504"/>
      </w:tabs>
    </w:pPr>
  </w:style>
  <w:style w:type="character" w:customStyle="1" w:styleId="PiedepginaCar">
    <w:name w:val="Pie de página Car"/>
    <w:link w:val="Piedepgina"/>
    <w:uiPriority w:val="99"/>
    <w:locked/>
    <w:rsid w:val="001A0B6B"/>
    <w:rPr>
      <w:rFonts w:ascii="Calibri" w:eastAsia="Times New Roman" w:hAnsi="Calibri" w:cs="Calibri"/>
    </w:rPr>
  </w:style>
  <w:style w:type="paragraph" w:customStyle="1" w:styleId="Prrafodelista2">
    <w:name w:val="Párrafo de lista2"/>
    <w:basedOn w:val="Normal"/>
    <w:uiPriority w:val="99"/>
    <w:rsid w:val="00E47126"/>
    <w:pPr>
      <w:spacing w:after="200" w:line="276" w:lineRule="auto"/>
      <w:ind w:left="720"/>
    </w:pPr>
  </w:style>
  <w:style w:type="paragraph" w:customStyle="1" w:styleId="Prrafodelista3">
    <w:name w:val="Párrafo de lista3"/>
    <w:basedOn w:val="Normal"/>
    <w:uiPriority w:val="99"/>
    <w:qFormat/>
    <w:rsid w:val="002F1AD3"/>
    <w:pPr>
      <w:ind w:left="720"/>
    </w:pPr>
  </w:style>
  <w:style w:type="paragraph" w:styleId="Textodeglobo">
    <w:name w:val="Balloon Text"/>
    <w:basedOn w:val="Normal"/>
    <w:link w:val="TextodegloboCar"/>
    <w:uiPriority w:val="99"/>
    <w:semiHidden/>
    <w:rsid w:val="008D3E35"/>
    <w:rPr>
      <w:rFonts w:ascii="Tahoma" w:hAnsi="Tahoma" w:cs="Tahoma"/>
      <w:sz w:val="16"/>
      <w:szCs w:val="16"/>
    </w:rPr>
  </w:style>
  <w:style w:type="character" w:customStyle="1" w:styleId="TextodegloboCar">
    <w:name w:val="Texto de globo Car"/>
    <w:link w:val="Textodeglobo"/>
    <w:uiPriority w:val="99"/>
    <w:semiHidden/>
    <w:locked/>
    <w:rsid w:val="008D3E35"/>
    <w:rPr>
      <w:rFonts w:ascii="Tahoma" w:hAnsi="Tahoma" w:cs="Tahoma"/>
      <w:sz w:val="16"/>
      <w:szCs w:val="16"/>
      <w:lang w:val="x-none" w:eastAsia="en-US"/>
    </w:rPr>
  </w:style>
  <w:style w:type="table" w:styleId="Tablaconcuadrcula">
    <w:name w:val="Table Grid"/>
    <w:basedOn w:val="Tablanormal"/>
    <w:uiPriority w:val="99"/>
    <w:rsid w:val="008D3E35"/>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semiHidden/>
    <w:rsid w:val="004A428D"/>
    <w:rPr>
      <w:vertAlign w:val="superscript"/>
    </w:rPr>
  </w:style>
  <w:style w:type="table" w:styleId="Tablaconcuadrcula1">
    <w:name w:val="Table Grid 1"/>
    <w:basedOn w:val="Tablanormal"/>
    <w:rsid w:val="005E202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independiente2">
    <w:name w:val="Body Text 2"/>
    <w:basedOn w:val="Normal"/>
    <w:rsid w:val="005E202F"/>
    <w:pPr>
      <w:jc w:val="both"/>
    </w:pPr>
    <w:rPr>
      <w:rFonts w:ascii="Times New Roman" w:eastAsia="Times New Roman" w:hAnsi="Times New Roman" w:cs="Times New Roman"/>
      <w:sz w:val="24"/>
      <w:szCs w:val="24"/>
      <w:lang w:eastAsia="es-ES"/>
    </w:rPr>
  </w:style>
  <w:style w:type="table" w:styleId="Tablacontema">
    <w:name w:val="Table Theme"/>
    <w:basedOn w:val="Tablanormal"/>
    <w:rsid w:val="00501C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B96B32"/>
    <w:pPr>
      <w:ind w:left="720"/>
      <w:contextualSpacing/>
      <w:jc w:val="both"/>
    </w:pPr>
    <w:rPr>
      <w:rFonts w:cs="Times New Roman"/>
    </w:rPr>
  </w:style>
  <w:style w:type="paragraph" w:styleId="Textonotapie">
    <w:name w:val="footnote text"/>
    <w:basedOn w:val="Normal"/>
    <w:semiHidden/>
    <w:rsid w:val="001E4268"/>
    <w:rPr>
      <w:sz w:val="20"/>
      <w:szCs w:val="20"/>
    </w:rPr>
  </w:style>
  <w:style w:type="paragraph" w:customStyle="1" w:styleId="sangrado">
    <w:name w:val="sangrado"/>
    <w:basedOn w:val="Normal"/>
    <w:rsid w:val="00585871"/>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uiPriority w:val="99"/>
    <w:semiHidden/>
    <w:unhideWhenUsed/>
    <w:rsid w:val="00585871"/>
    <w:rPr>
      <w:color w:val="0000FF"/>
      <w:u w:val="single"/>
    </w:rPr>
  </w:style>
  <w:style w:type="paragraph" w:styleId="Textoindependiente">
    <w:name w:val="Body Text"/>
    <w:basedOn w:val="Normal"/>
    <w:link w:val="TextoindependienteCar"/>
    <w:uiPriority w:val="99"/>
    <w:semiHidden/>
    <w:unhideWhenUsed/>
    <w:rsid w:val="00E07E6C"/>
    <w:pPr>
      <w:spacing w:after="120"/>
    </w:pPr>
  </w:style>
  <w:style w:type="character" w:customStyle="1" w:styleId="TextoindependienteCar">
    <w:name w:val="Texto independiente Car"/>
    <w:link w:val="Textoindependiente"/>
    <w:uiPriority w:val="99"/>
    <w:semiHidden/>
    <w:rsid w:val="00E07E6C"/>
    <w:rPr>
      <w:rFonts w:cs="Calibri"/>
      <w:sz w:val="22"/>
      <w:szCs w:val="22"/>
      <w:lang w:eastAsia="en-US"/>
    </w:rPr>
  </w:style>
  <w:style w:type="paragraph" w:styleId="NormalWeb">
    <w:name w:val="Normal (Web)"/>
    <w:basedOn w:val="Normal"/>
    <w:uiPriority w:val="99"/>
    <w:semiHidden/>
    <w:unhideWhenUsed/>
    <w:rsid w:val="00543AE9"/>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semiHidden/>
    <w:rsid w:val="005742D3"/>
    <w:rPr>
      <w:rFonts w:asciiTheme="majorHAnsi" w:eastAsiaTheme="majorEastAsia" w:hAnsiTheme="majorHAnsi" w:cstheme="majorBidi"/>
      <w:color w:val="2E74B5" w:themeColor="accent1" w:themeShade="BF"/>
      <w:sz w:val="26"/>
      <w:szCs w:val="26"/>
      <w:lang w:eastAsia="en-US"/>
    </w:rPr>
  </w:style>
  <w:style w:type="character" w:styleId="nfasis">
    <w:name w:val="Emphasis"/>
    <w:uiPriority w:val="20"/>
    <w:qFormat/>
    <w:locked/>
    <w:rsid w:val="005742D3"/>
    <w:rPr>
      <w:i/>
      <w:iCs/>
    </w:rPr>
  </w:style>
  <w:style w:type="character" w:customStyle="1" w:styleId="mw-headline">
    <w:name w:val="mw-headline"/>
    <w:basedOn w:val="Fuentedeprrafopredeter"/>
    <w:rsid w:val="005742D3"/>
  </w:style>
  <w:style w:type="character" w:customStyle="1" w:styleId="reference-text">
    <w:name w:val="reference-text"/>
    <w:basedOn w:val="Fuentedeprrafopredeter"/>
    <w:rsid w:val="005742D3"/>
  </w:style>
  <w:style w:type="paragraph" w:customStyle="1" w:styleId="quique">
    <w:name w:val="quique"/>
    <w:basedOn w:val="Normal"/>
    <w:rsid w:val="005742D3"/>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quiquettulo">
    <w:name w:val="quique_título"/>
    <w:basedOn w:val="Fuentedeprrafopredeter"/>
    <w:rsid w:val="005742D3"/>
  </w:style>
  <w:style w:type="paragraph" w:customStyle="1" w:styleId="quiqueestilo15">
    <w:name w:val="quique estilo15"/>
    <w:basedOn w:val="Normal"/>
    <w:rsid w:val="005742D3"/>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quique1">
    <w:name w:val="quique1"/>
    <w:basedOn w:val="Fuentedeprrafopredeter"/>
    <w:rsid w:val="005742D3"/>
  </w:style>
  <w:style w:type="character" w:customStyle="1" w:styleId="estilo15estilo13">
    <w:name w:val="estilo15 estilo13"/>
    <w:basedOn w:val="Fuentedeprrafopredeter"/>
    <w:rsid w:val="005742D3"/>
  </w:style>
  <w:style w:type="character" w:customStyle="1" w:styleId="estilo16">
    <w:name w:val="estilo16"/>
    <w:basedOn w:val="Fuentedeprrafopredeter"/>
    <w:rsid w:val="005742D3"/>
  </w:style>
  <w:style w:type="paragraph" w:customStyle="1" w:styleId="Prrafodelista4">
    <w:name w:val="Párrafo de lista4"/>
    <w:basedOn w:val="Normal"/>
    <w:uiPriority w:val="99"/>
    <w:qFormat/>
    <w:rsid w:val="0004538D"/>
    <w:pPr>
      <w:spacing w:after="200" w:line="276" w:lineRule="auto"/>
      <w:ind w:left="720"/>
    </w:pPr>
  </w:style>
  <w:style w:type="character" w:customStyle="1" w:styleId="author">
    <w:name w:val="author"/>
    <w:basedOn w:val="Fuentedeprrafopredeter"/>
    <w:rsid w:val="0004538D"/>
  </w:style>
  <w:style w:type="character" w:customStyle="1" w:styleId="a-color-secondary">
    <w:name w:val="a-color-secondary"/>
    <w:basedOn w:val="Fuentedeprrafopredeter"/>
    <w:rsid w:val="0004538D"/>
  </w:style>
  <w:style w:type="character" w:customStyle="1" w:styleId="Ttulo1Car">
    <w:name w:val="Título 1 Car"/>
    <w:basedOn w:val="Fuentedeprrafopredeter"/>
    <w:link w:val="Ttulo1"/>
    <w:rsid w:val="0004538D"/>
    <w:rPr>
      <w:rFonts w:asciiTheme="majorHAnsi" w:eastAsiaTheme="majorEastAsia" w:hAnsiTheme="majorHAnsi" w:cstheme="majorBidi"/>
      <w:color w:val="2E74B5" w:themeColor="accent1" w:themeShade="BF"/>
      <w:sz w:val="32"/>
      <w:szCs w:val="32"/>
      <w:lang w:eastAsia="en-US"/>
    </w:rPr>
  </w:style>
  <w:style w:type="character" w:customStyle="1" w:styleId="a-size-large">
    <w:name w:val="a-size-large"/>
    <w:basedOn w:val="Fuentedeprrafopredeter"/>
    <w:rsid w:val="0004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130">
      <w:bodyDiv w:val="1"/>
      <w:marLeft w:val="0"/>
      <w:marRight w:val="0"/>
      <w:marTop w:val="0"/>
      <w:marBottom w:val="0"/>
      <w:divBdr>
        <w:top w:val="none" w:sz="0" w:space="0" w:color="auto"/>
        <w:left w:val="none" w:sz="0" w:space="0" w:color="auto"/>
        <w:bottom w:val="none" w:sz="0" w:space="0" w:color="auto"/>
        <w:right w:val="none" w:sz="0" w:space="0" w:color="auto"/>
      </w:divBdr>
    </w:div>
    <w:div w:id="13505653">
      <w:bodyDiv w:val="1"/>
      <w:marLeft w:val="0"/>
      <w:marRight w:val="0"/>
      <w:marTop w:val="0"/>
      <w:marBottom w:val="0"/>
      <w:divBdr>
        <w:top w:val="none" w:sz="0" w:space="0" w:color="auto"/>
        <w:left w:val="none" w:sz="0" w:space="0" w:color="auto"/>
        <w:bottom w:val="none" w:sz="0" w:space="0" w:color="auto"/>
        <w:right w:val="none" w:sz="0" w:space="0" w:color="auto"/>
      </w:divBdr>
    </w:div>
    <w:div w:id="36516355">
      <w:bodyDiv w:val="1"/>
      <w:marLeft w:val="0"/>
      <w:marRight w:val="0"/>
      <w:marTop w:val="0"/>
      <w:marBottom w:val="0"/>
      <w:divBdr>
        <w:top w:val="none" w:sz="0" w:space="0" w:color="auto"/>
        <w:left w:val="none" w:sz="0" w:space="0" w:color="auto"/>
        <w:bottom w:val="none" w:sz="0" w:space="0" w:color="auto"/>
        <w:right w:val="none" w:sz="0" w:space="0" w:color="auto"/>
      </w:divBdr>
    </w:div>
    <w:div w:id="176358990">
      <w:bodyDiv w:val="1"/>
      <w:marLeft w:val="0"/>
      <w:marRight w:val="0"/>
      <w:marTop w:val="0"/>
      <w:marBottom w:val="0"/>
      <w:divBdr>
        <w:top w:val="none" w:sz="0" w:space="0" w:color="auto"/>
        <w:left w:val="none" w:sz="0" w:space="0" w:color="auto"/>
        <w:bottom w:val="none" w:sz="0" w:space="0" w:color="auto"/>
        <w:right w:val="none" w:sz="0" w:space="0" w:color="auto"/>
      </w:divBdr>
    </w:div>
    <w:div w:id="195701632">
      <w:bodyDiv w:val="1"/>
      <w:marLeft w:val="0"/>
      <w:marRight w:val="0"/>
      <w:marTop w:val="0"/>
      <w:marBottom w:val="0"/>
      <w:divBdr>
        <w:top w:val="none" w:sz="0" w:space="0" w:color="auto"/>
        <w:left w:val="none" w:sz="0" w:space="0" w:color="auto"/>
        <w:bottom w:val="none" w:sz="0" w:space="0" w:color="auto"/>
        <w:right w:val="none" w:sz="0" w:space="0" w:color="auto"/>
      </w:divBdr>
    </w:div>
    <w:div w:id="210270575">
      <w:bodyDiv w:val="1"/>
      <w:marLeft w:val="0"/>
      <w:marRight w:val="0"/>
      <w:marTop w:val="0"/>
      <w:marBottom w:val="0"/>
      <w:divBdr>
        <w:top w:val="none" w:sz="0" w:space="0" w:color="auto"/>
        <w:left w:val="none" w:sz="0" w:space="0" w:color="auto"/>
        <w:bottom w:val="none" w:sz="0" w:space="0" w:color="auto"/>
        <w:right w:val="none" w:sz="0" w:space="0" w:color="auto"/>
      </w:divBdr>
    </w:div>
    <w:div w:id="297610875">
      <w:bodyDiv w:val="1"/>
      <w:marLeft w:val="0"/>
      <w:marRight w:val="0"/>
      <w:marTop w:val="0"/>
      <w:marBottom w:val="0"/>
      <w:divBdr>
        <w:top w:val="none" w:sz="0" w:space="0" w:color="auto"/>
        <w:left w:val="none" w:sz="0" w:space="0" w:color="auto"/>
        <w:bottom w:val="none" w:sz="0" w:space="0" w:color="auto"/>
        <w:right w:val="none" w:sz="0" w:space="0" w:color="auto"/>
      </w:divBdr>
    </w:div>
    <w:div w:id="392043965">
      <w:bodyDiv w:val="1"/>
      <w:marLeft w:val="0"/>
      <w:marRight w:val="0"/>
      <w:marTop w:val="0"/>
      <w:marBottom w:val="0"/>
      <w:divBdr>
        <w:top w:val="none" w:sz="0" w:space="0" w:color="auto"/>
        <w:left w:val="none" w:sz="0" w:space="0" w:color="auto"/>
        <w:bottom w:val="none" w:sz="0" w:space="0" w:color="auto"/>
        <w:right w:val="none" w:sz="0" w:space="0" w:color="auto"/>
      </w:divBdr>
    </w:div>
    <w:div w:id="525824315">
      <w:bodyDiv w:val="1"/>
      <w:marLeft w:val="0"/>
      <w:marRight w:val="0"/>
      <w:marTop w:val="0"/>
      <w:marBottom w:val="0"/>
      <w:divBdr>
        <w:top w:val="none" w:sz="0" w:space="0" w:color="auto"/>
        <w:left w:val="none" w:sz="0" w:space="0" w:color="auto"/>
        <w:bottom w:val="none" w:sz="0" w:space="0" w:color="auto"/>
        <w:right w:val="none" w:sz="0" w:space="0" w:color="auto"/>
      </w:divBdr>
    </w:div>
    <w:div w:id="722755584">
      <w:bodyDiv w:val="1"/>
      <w:marLeft w:val="0"/>
      <w:marRight w:val="0"/>
      <w:marTop w:val="0"/>
      <w:marBottom w:val="0"/>
      <w:divBdr>
        <w:top w:val="none" w:sz="0" w:space="0" w:color="auto"/>
        <w:left w:val="none" w:sz="0" w:space="0" w:color="auto"/>
        <w:bottom w:val="none" w:sz="0" w:space="0" w:color="auto"/>
        <w:right w:val="none" w:sz="0" w:space="0" w:color="auto"/>
      </w:divBdr>
    </w:div>
    <w:div w:id="736979974">
      <w:bodyDiv w:val="1"/>
      <w:marLeft w:val="0"/>
      <w:marRight w:val="0"/>
      <w:marTop w:val="0"/>
      <w:marBottom w:val="0"/>
      <w:divBdr>
        <w:top w:val="none" w:sz="0" w:space="0" w:color="auto"/>
        <w:left w:val="none" w:sz="0" w:space="0" w:color="auto"/>
        <w:bottom w:val="none" w:sz="0" w:space="0" w:color="auto"/>
        <w:right w:val="none" w:sz="0" w:space="0" w:color="auto"/>
      </w:divBdr>
    </w:div>
    <w:div w:id="738551360">
      <w:bodyDiv w:val="1"/>
      <w:marLeft w:val="0"/>
      <w:marRight w:val="0"/>
      <w:marTop w:val="0"/>
      <w:marBottom w:val="0"/>
      <w:divBdr>
        <w:top w:val="none" w:sz="0" w:space="0" w:color="auto"/>
        <w:left w:val="none" w:sz="0" w:space="0" w:color="auto"/>
        <w:bottom w:val="none" w:sz="0" w:space="0" w:color="auto"/>
        <w:right w:val="none" w:sz="0" w:space="0" w:color="auto"/>
      </w:divBdr>
    </w:div>
    <w:div w:id="1117992350">
      <w:bodyDiv w:val="1"/>
      <w:marLeft w:val="0"/>
      <w:marRight w:val="0"/>
      <w:marTop w:val="0"/>
      <w:marBottom w:val="0"/>
      <w:divBdr>
        <w:top w:val="none" w:sz="0" w:space="0" w:color="auto"/>
        <w:left w:val="none" w:sz="0" w:space="0" w:color="auto"/>
        <w:bottom w:val="none" w:sz="0" w:space="0" w:color="auto"/>
        <w:right w:val="none" w:sz="0" w:space="0" w:color="auto"/>
      </w:divBdr>
    </w:div>
    <w:div w:id="1269005532">
      <w:bodyDiv w:val="1"/>
      <w:marLeft w:val="0"/>
      <w:marRight w:val="0"/>
      <w:marTop w:val="0"/>
      <w:marBottom w:val="0"/>
      <w:divBdr>
        <w:top w:val="none" w:sz="0" w:space="0" w:color="auto"/>
        <w:left w:val="none" w:sz="0" w:space="0" w:color="auto"/>
        <w:bottom w:val="none" w:sz="0" w:space="0" w:color="auto"/>
        <w:right w:val="none" w:sz="0" w:space="0" w:color="auto"/>
      </w:divBdr>
    </w:div>
    <w:div w:id="1658148427">
      <w:bodyDiv w:val="1"/>
      <w:marLeft w:val="0"/>
      <w:marRight w:val="0"/>
      <w:marTop w:val="0"/>
      <w:marBottom w:val="0"/>
      <w:divBdr>
        <w:top w:val="none" w:sz="0" w:space="0" w:color="auto"/>
        <w:left w:val="none" w:sz="0" w:space="0" w:color="auto"/>
        <w:bottom w:val="none" w:sz="0" w:space="0" w:color="auto"/>
        <w:right w:val="none" w:sz="0" w:space="0" w:color="auto"/>
      </w:divBdr>
    </w:div>
    <w:div w:id="1707099031">
      <w:bodyDiv w:val="1"/>
      <w:marLeft w:val="0"/>
      <w:marRight w:val="0"/>
      <w:marTop w:val="0"/>
      <w:marBottom w:val="0"/>
      <w:divBdr>
        <w:top w:val="none" w:sz="0" w:space="0" w:color="auto"/>
        <w:left w:val="none" w:sz="0" w:space="0" w:color="auto"/>
        <w:bottom w:val="none" w:sz="0" w:space="0" w:color="auto"/>
        <w:right w:val="none" w:sz="0" w:space="0" w:color="auto"/>
      </w:divBdr>
    </w:div>
    <w:div w:id="1879776733">
      <w:bodyDiv w:val="1"/>
      <w:marLeft w:val="0"/>
      <w:marRight w:val="0"/>
      <w:marTop w:val="0"/>
      <w:marBottom w:val="0"/>
      <w:divBdr>
        <w:top w:val="none" w:sz="0" w:space="0" w:color="auto"/>
        <w:left w:val="none" w:sz="0" w:space="0" w:color="auto"/>
        <w:bottom w:val="none" w:sz="0" w:space="0" w:color="auto"/>
        <w:right w:val="none" w:sz="0" w:space="0" w:color="auto"/>
      </w:divBdr>
    </w:div>
    <w:div w:id="1912235819">
      <w:bodyDiv w:val="1"/>
      <w:marLeft w:val="0"/>
      <w:marRight w:val="0"/>
      <w:marTop w:val="0"/>
      <w:marBottom w:val="0"/>
      <w:divBdr>
        <w:top w:val="none" w:sz="0" w:space="0" w:color="auto"/>
        <w:left w:val="none" w:sz="0" w:space="0" w:color="auto"/>
        <w:bottom w:val="none" w:sz="0" w:space="0" w:color="auto"/>
        <w:right w:val="none" w:sz="0" w:space="0" w:color="auto"/>
      </w:divBdr>
    </w:div>
    <w:div w:id="1956331515">
      <w:bodyDiv w:val="1"/>
      <w:marLeft w:val="0"/>
      <w:marRight w:val="0"/>
      <w:marTop w:val="0"/>
      <w:marBottom w:val="0"/>
      <w:divBdr>
        <w:top w:val="none" w:sz="0" w:space="0" w:color="auto"/>
        <w:left w:val="none" w:sz="0" w:space="0" w:color="auto"/>
        <w:bottom w:val="none" w:sz="0" w:space="0" w:color="auto"/>
        <w:right w:val="none" w:sz="0" w:space="0" w:color="auto"/>
      </w:divBdr>
    </w:div>
    <w:div w:id="2037807288">
      <w:bodyDiv w:val="1"/>
      <w:marLeft w:val="0"/>
      <w:marRight w:val="0"/>
      <w:marTop w:val="0"/>
      <w:marBottom w:val="0"/>
      <w:divBdr>
        <w:top w:val="none" w:sz="0" w:space="0" w:color="auto"/>
        <w:left w:val="none" w:sz="0" w:space="0" w:color="auto"/>
        <w:bottom w:val="none" w:sz="0" w:space="0" w:color="auto"/>
        <w:right w:val="none" w:sz="0" w:space="0" w:color="auto"/>
      </w:divBdr>
    </w:div>
    <w:div w:id="2098745540">
      <w:bodyDiv w:val="1"/>
      <w:marLeft w:val="0"/>
      <w:marRight w:val="0"/>
      <w:marTop w:val="0"/>
      <w:marBottom w:val="0"/>
      <w:divBdr>
        <w:top w:val="none" w:sz="0" w:space="0" w:color="auto"/>
        <w:left w:val="none" w:sz="0" w:space="0" w:color="auto"/>
        <w:bottom w:val="none" w:sz="0" w:space="0" w:color="auto"/>
        <w:right w:val="none" w:sz="0" w:space="0" w:color="auto"/>
      </w:divBdr>
    </w:div>
    <w:div w:id="21336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A44C-4A9A-4957-A3DF-DFC88EE0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2460</Words>
  <Characters>14337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UAH</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José Luis</dc:creator>
  <cp:keywords/>
  <cp:lastModifiedBy>Fernando Larraz</cp:lastModifiedBy>
  <cp:revision>5</cp:revision>
  <cp:lastPrinted>2010-04-15T08:40:00Z</cp:lastPrinted>
  <dcterms:created xsi:type="dcterms:W3CDTF">2020-05-12T07:49:00Z</dcterms:created>
  <dcterms:modified xsi:type="dcterms:W3CDTF">2020-05-13T21:26:00Z</dcterms:modified>
</cp:coreProperties>
</file>